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0" w:line="600" w:lineRule="exact"/>
        <w:jc w:val="center"/>
        <w:rPr>
          <w:rFonts w:ascii="黑体" w:eastAsia="黑体"/>
          <w:b/>
          <w:color w:val="FF0000"/>
          <w:spacing w:val="-20"/>
          <w:w w:val="50"/>
          <w:sz w:val="124"/>
          <w:szCs w:val="124"/>
        </w:rPr>
      </w:pPr>
      <w:r>
        <w:rPr>
          <w:rFonts w:ascii="黑体" w:eastAsia="黑体"/>
          <w:b/>
          <w:color w:val="FF0000"/>
          <w:spacing w:val="-20"/>
          <w:w w:val="50"/>
          <w:sz w:val="124"/>
          <w:szCs w:val="124"/>
        </w:rPr>
        <w:t xml:space="preserve">  </w:t>
      </w:r>
    </w:p>
    <w:p>
      <w:pPr>
        <w:spacing w:beforeLines="100" w:line="600" w:lineRule="exact"/>
        <w:jc w:val="center"/>
        <w:rPr>
          <w:rFonts w:ascii="宋体"/>
          <w:sz w:val="26"/>
          <w:szCs w:val="26"/>
        </w:rPr>
      </w:pPr>
      <w:r>
        <w:rPr>
          <w:rFonts w:hint="eastAsia" w:ascii="宋体" w:hAnsi="宋体"/>
          <w:sz w:val="26"/>
          <w:szCs w:val="26"/>
        </w:rPr>
        <w:t>韶毛字【</w:t>
      </w:r>
      <w:r>
        <w:rPr>
          <w:rFonts w:ascii="宋体" w:hAnsi="宋体"/>
          <w:sz w:val="26"/>
          <w:szCs w:val="26"/>
        </w:rPr>
        <w:t>201</w:t>
      </w:r>
      <w:r>
        <w:rPr>
          <w:rFonts w:hint="eastAsia" w:ascii="宋体" w:hAnsi="宋体"/>
          <w:sz w:val="26"/>
          <w:szCs w:val="26"/>
          <w:lang w:val="en-US" w:eastAsia="zh-CN"/>
        </w:rPr>
        <w:t>7</w:t>
      </w:r>
      <w:r>
        <w:rPr>
          <w:rFonts w:hint="eastAsia" w:ascii="宋体" w:hAnsi="宋体"/>
          <w:sz w:val="26"/>
          <w:szCs w:val="26"/>
        </w:rPr>
        <w:t>】第</w:t>
      </w:r>
      <w:r>
        <w:rPr>
          <w:rFonts w:hint="eastAsia" w:ascii="宋体" w:hAnsi="宋体"/>
          <w:sz w:val="26"/>
          <w:szCs w:val="26"/>
          <w:lang w:val="en-US" w:eastAsia="zh-CN"/>
        </w:rPr>
        <w:t>09</w:t>
      </w:r>
      <w:bookmarkStart w:id="1" w:name="_GoBack"/>
      <w:bookmarkEnd w:id="1"/>
      <w:r>
        <w:rPr>
          <w:rFonts w:hint="eastAsia" w:ascii="宋体" w:hAnsi="宋体"/>
          <w:sz w:val="26"/>
          <w:szCs w:val="26"/>
        </w:rPr>
        <w:t>号</w:t>
      </w:r>
    </w:p>
    <w:p>
      <w:pPr>
        <w:spacing w:line="520" w:lineRule="exact"/>
        <w:ind w:left="43" w:leftChars="-85" w:right="-147" w:rightChars="-70" w:hanging="221" w:hangingChars="61"/>
        <w:rPr>
          <w:rFonts w:ascii="黑体" w:eastAsia="黑体"/>
          <w:b/>
          <w:color w:val="FF0000"/>
          <w:spacing w:val="-20"/>
          <w:sz w:val="40"/>
          <w:szCs w:val="40"/>
        </w:rPr>
      </w:pPr>
      <w:r>
        <w:rPr>
          <w:rFonts w:ascii="黑体" w:eastAsia="黑体"/>
          <w:b/>
          <w:color w:val="FF0000"/>
          <w:spacing w:val="-20"/>
          <w:sz w:val="40"/>
          <w:szCs w:val="40"/>
        </w:rPr>
        <w:t xml:space="preserve"> </w:t>
      </w:r>
    </w:p>
    <w:p>
      <w:pPr>
        <w:spacing w:line="520" w:lineRule="exact"/>
        <w:ind w:left="43" w:leftChars="-85" w:right="-147" w:rightChars="-70" w:hanging="221" w:hangingChars="61"/>
        <w:rPr>
          <w:rFonts w:ascii="黑体" w:eastAsia="黑体"/>
          <w:b/>
          <w:color w:val="FF0000"/>
          <w:spacing w:val="-20"/>
          <w:sz w:val="40"/>
          <w:szCs w:val="40"/>
        </w:rPr>
      </w:pPr>
    </w:p>
    <w:p>
      <w:pPr>
        <w:jc w:val="center"/>
        <w:rPr>
          <w:rFonts w:ascii="宋体" w:hAnsi="宋体" w:eastAsia="宋体"/>
          <w:b/>
          <w:sz w:val="44"/>
          <w:szCs w:val="44"/>
        </w:rPr>
      </w:pPr>
      <w:r>
        <w:rPr>
          <w:rFonts w:hint="eastAsia" w:ascii="宋体" w:hAnsi="宋体" w:eastAsia="宋体"/>
          <w:b/>
          <w:sz w:val="44"/>
          <w:szCs w:val="44"/>
        </w:rPr>
        <w:t>关于邀请参加毛家饭店</w:t>
      </w:r>
      <w:r>
        <w:rPr>
          <w:rFonts w:ascii="宋体" w:hAnsi="宋体" w:eastAsia="宋体"/>
          <w:b/>
          <w:sz w:val="44"/>
          <w:szCs w:val="44"/>
        </w:rPr>
        <w:t>2017</w:t>
      </w:r>
      <w:r>
        <w:rPr>
          <w:rFonts w:hint="eastAsia" w:ascii="宋体" w:hAnsi="宋体" w:eastAsia="宋体"/>
          <w:b/>
          <w:sz w:val="44"/>
          <w:szCs w:val="44"/>
        </w:rPr>
        <w:t>年加盟商大会的通知</w:t>
      </w:r>
    </w:p>
    <w:p>
      <w:pPr>
        <w:rPr>
          <w:sz w:val="28"/>
          <w:szCs w:val="28"/>
        </w:rPr>
      </w:pPr>
    </w:p>
    <w:p>
      <w:pPr>
        <w:ind w:firstLine="640" w:firstLineChars="200"/>
        <w:rPr>
          <w:rFonts w:ascii="仿宋" w:hAnsi="仿宋" w:eastAsia="仿宋"/>
          <w:sz w:val="32"/>
          <w:szCs w:val="32"/>
        </w:rPr>
      </w:pPr>
      <w:r>
        <w:rPr>
          <w:rFonts w:hint="eastAsia" w:ascii="仿宋" w:hAnsi="仿宋" w:eastAsia="仿宋"/>
          <w:sz w:val="32"/>
          <w:szCs w:val="32"/>
        </w:rPr>
        <w:t>毛家饭店</w:t>
      </w: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加盟商大会</w:t>
      </w:r>
      <w:r>
        <w:rPr>
          <w:rFonts w:hint="eastAsia" w:ascii="仿宋" w:hAnsi="仿宋" w:eastAsia="仿宋"/>
          <w:sz w:val="32"/>
          <w:szCs w:val="32"/>
        </w:rPr>
        <w:t>将于2017年6月25日至26日在湖南韶山举办。</w:t>
      </w:r>
    </w:p>
    <w:p>
      <w:pPr>
        <w:ind w:firstLine="640" w:firstLineChars="200"/>
        <w:rPr>
          <w:rFonts w:ascii="仿宋" w:hAnsi="仿宋" w:eastAsia="仿宋"/>
          <w:sz w:val="32"/>
          <w:szCs w:val="32"/>
        </w:rPr>
      </w:pPr>
      <w:r>
        <w:rPr>
          <w:rFonts w:hint="eastAsia" w:ascii="仿宋" w:hAnsi="仿宋" w:eastAsia="仿宋"/>
          <w:sz w:val="32"/>
          <w:szCs w:val="32"/>
        </w:rPr>
        <w:t>本届大会正值毛家饭店创办三十周年。三十年来，毛家人勠力同心，把毛家饭店开遍大江南北，接待中外宾客逾千万。在供给侧结构性改革大背景下，服务业转型升级潮流中，毛家人秉持传承与创新的理念，稳健发展，在市场拓展、经营模式打造、技术研发、管理规范化诸多方向取得了可喜的成果。本届大会以“三十载，不忘初心，再起航”为主题，聚焦创新应用成果共享，总部各业务方向介绍一系列新模式模块和服务支持方案，加盟店和直营店分享创新试点经验，还将邀请知名酒店餐饮管理培训机构和法律专家讲授餐饮企业经营管理实用方法。</w:t>
      </w:r>
    </w:p>
    <w:p>
      <w:pPr>
        <w:ind w:firstLine="640" w:firstLineChars="200"/>
        <w:rPr>
          <w:rFonts w:ascii="仿宋" w:hAnsi="仿宋" w:eastAsia="仿宋"/>
          <w:sz w:val="32"/>
          <w:szCs w:val="32"/>
        </w:rPr>
      </w:pPr>
      <w:r>
        <w:rPr>
          <w:rFonts w:hint="eastAsia" w:ascii="仿宋" w:hAnsi="仿宋" w:eastAsia="仿宋"/>
          <w:sz w:val="32"/>
          <w:szCs w:val="32"/>
        </w:rPr>
        <w:t>本届大会期间将颁发2017年度毛家饭店经营管理各类奖项，与会人员还将参与毛家饭店三十周年庆典系列活动。</w:t>
      </w:r>
    </w:p>
    <w:p>
      <w:pPr>
        <w:ind w:firstLine="640" w:firstLineChars="200"/>
        <w:rPr>
          <w:rFonts w:ascii="仿宋" w:hAnsi="仿宋" w:eastAsia="仿宋"/>
          <w:sz w:val="32"/>
          <w:szCs w:val="32"/>
        </w:rPr>
      </w:pPr>
      <w:r>
        <w:rPr>
          <w:rFonts w:hint="eastAsia" w:ascii="仿宋" w:hAnsi="仿宋" w:eastAsia="仿宋"/>
          <w:sz w:val="32"/>
          <w:szCs w:val="32"/>
        </w:rPr>
        <w:t>诚挚邀请您出席本届大会！</w:t>
      </w:r>
    </w:p>
    <w:p>
      <w:pPr>
        <w:ind w:firstLine="560" w:firstLineChars="200"/>
        <w:rPr>
          <w:sz w:val="28"/>
          <w:szCs w:val="28"/>
        </w:rPr>
      </w:pPr>
    </w:p>
    <w:p>
      <w:pPr>
        <w:rPr>
          <w:sz w:val="28"/>
          <w:szCs w:val="28"/>
        </w:rPr>
      </w:pPr>
    </w:p>
    <w:p>
      <w:pPr>
        <w:ind w:firstLine="3200" w:firstLineChars="1000"/>
        <w:rPr>
          <w:rFonts w:ascii="仿宋" w:hAnsi="仿宋" w:eastAsia="仿宋"/>
          <w:sz w:val="32"/>
          <w:szCs w:val="32"/>
        </w:rPr>
      </w:pPr>
      <w:r>
        <w:rPr>
          <w:rFonts w:hint="eastAsia" w:ascii="仿宋" w:hAnsi="仿宋" w:eastAsia="仿宋"/>
          <w:sz w:val="32"/>
          <w:szCs w:val="32"/>
        </w:rPr>
        <w:t>湖南韶山毛家饭店发展有限公司</w:t>
      </w:r>
    </w:p>
    <w:p>
      <w:pPr>
        <w:ind w:firstLine="4160" w:firstLineChars="1300"/>
        <w:rPr>
          <w:rFonts w:ascii="仿宋" w:hAnsi="仿宋" w:eastAsia="仿宋"/>
          <w:sz w:val="32"/>
          <w:szCs w:val="32"/>
        </w:rPr>
      </w:pPr>
      <w:r>
        <w:rPr>
          <w:rFonts w:hint="eastAsia" w:ascii="仿宋" w:hAnsi="仿宋" w:eastAsia="仿宋"/>
          <w:sz w:val="32"/>
          <w:szCs w:val="32"/>
        </w:rPr>
        <w:t>2017年5月18日</w:t>
      </w:r>
    </w:p>
    <w:p>
      <w:pPr>
        <w:rPr>
          <w:rFonts w:hint="eastAsia" w:ascii="仿宋" w:hAnsi="仿宋" w:eastAsia="仿宋"/>
          <w:sz w:val="28"/>
          <w:szCs w:val="28"/>
        </w:rPr>
      </w:pPr>
      <w:bookmarkStart w:id="0" w:name="_Hlk482789809"/>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spacing w:line="500" w:lineRule="exact"/>
        <w:ind w:left="-9" w:leftChars="-18" w:right="-142" w:rightChars="-68" w:hanging="28" w:hangingChars="10"/>
        <w:rPr>
          <w:rFonts w:ascii="黑体" w:hAnsi="宋体" w:eastAsia="黑体"/>
          <w:b/>
          <w:sz w:val="28"/>
          <w:szCs w:val="28"/>
          <w:u w:val="thick"/>
        </w:rPr>
      </w:pPr>
      <w:r>
        <w:rPr>
          <w:rFonts w:hint="eastAsia" w:ascii="黑体" w:hAnsi="宋体" w:eastAsia="黑体"/>
          <w:b/>
          <w:sz w:val="28"/>
          <w:szCs w:val="28"/>
          <w:u w:val="thick"/>
        </w:rPr>
        <w:t>主题词：</w:t>
      </w:r>
      <w:r>
        <w:rPr>
          <w:rFonts w:ascii="黑体" w:hAnsi="宋体" w:eastAsia="黑体"/>
          <w:b/>
          <w:sz w:val="28"/>
          <w:szCs w:val="28"/>
          <w:u w:val="thick"/>
        </w:rPr>
        <w:t xml:space="preserve"> </w:t>
      </w:r>
      <w:r>
        <w:rPr>
          <w:rFonts w:hint="eastAsia" w:ascii="黑体" w:hAnsi="宋体" w:eastAsia="黑体"/>
          <w:b/>
          <w:sz w:val="28"/>
          <w:szCs w:val="28"/>
          <w:u w:val="thick"/>
          <w:lang w:eastAsia="zh-CN"/>
        </w:rPr>
        <w:t>邀请</w:t>
      </w:r>
      <w:r>
        <w:rPr>
          <w:rFonts w:hint="eastAsia" w:ascii="黑体" w:hAnsi="宋体" w:eastAsia="黑体"/>
          <w:b/>
          <w:sz w:val="28"/>
          <w:szCs w:val="28"/>
          <w:u w:val="thick"/>
        </w:rPr>
        <w:t xml:space="preserve">  </w:t>
      </w:r>
      <w:r>
        <w:rPr>
          <w:rFonts w:hint="eastAsia" w:ascii="黑体" w:hAnsi="宋体" w:eastAsia="黑体"/>
          <w:b/>
          <w:sz w:val="28"/>
          <w:szCs w:val="28"/>
          <w:u w:val="thick"/>
          <w:lang w:eastAsia="zh-CN"/>
        </w:rPr>
        <w:t>加盟商大会</w:t>
      </w:r>
      <w:r>
        <w:rPr>
          <w:rFonts w:hint="eastAsia" w:ascii="黑体" w:hAnsi="宋体" w:eastAsia="黑体"/>
          <w:b/>
          <w:sz w:val="28"/>
          <w:szCs w:val="28"/>
          <w:u w:val="thick"/>
        </w:rPr>
        <w:t xml:space="preserve">  </w:t>
      </w:r>
      <w:r>
        <w:rPr>
          <w:rFonts w:hint="eastAsia" w:ascii="黑体" w:hAnsi="宋体" w:eastAsia="黑体"/>
          <w:b/>
          <w:sz w:val="28"/>
          <w:szCs w:val="28"/>
          <w:u w:val="thick"/>
          <w:lang w:eastAsia="zh-CN"/>
        </w:rPr>
        <w:t>通知</w:t>
      </w:r>
      <w:r>
        <w:rPr>
          <w:rFonts w:ascii="黑体" w:hAnsi="宋体" w:eastAsia="黑体"/>
          <w:b/>
          <w:sz w:val="28"/>
          <w:szCs w:val="28"/>
          <w:u w:val="thick"/>
        </w:rPr>
        <w:t xml:space="preserve">       </w:t>
      </w:r>
      <w:r>
        <w:rPr>
          <w:rFonts w:hint="eastAsia" w:ascii="黑体" w:hAnsi="宋体" w:eastAsia="黑体"/>
          <w:b/>
          <w:sz w:val="28"/>
          <w:szCs w:val="28"/>
          <w:u w:val="thick"/>
        </w:rPr>
        <w:t xml:space="preserve">    </w:t>
      </w:r>
      <w:r>
        <w:rPr>
          <w:rFonts w:ascii="黑体" w:hAnsi="宋体" w:eastAsia="黑体"/>
          <w:b/>
          <w:sz w:val="28"/>
          <w:szCs w:val="28"/>
          <w:u w:val="thick"/>
        </w:rPr>
        <w:t xml:space="preserve">                                 </w:t>
      </w:r>
    </w:p>
    <w:p>
      <w:pPr>
        <w:tabs>
          <w:tab w:val="left" w:pos="8640"/>
          <w:tab w:val="left" w:pos="8820"/>
        </w:tabs>
        <w:spacing w:line="500" w:lineRule="exact"/>
        <w:ind w:left="-9" w:leftChars="-18" w:right="-142" w:rightChars="-68" w:hanging="28" w:hangingChars="10"/>
        <w:rPr>
          <w:rFonts w:ascii="黑体" w:hAnsi="宋体" w:eastAsia="黑体"/>
          <w:b/>
          <w:sz w:val="28"/>
          <w:szCs w:val="28"/>
          <w:u w:val="thick"/>
        </w:rPr>
      </w:pPr>
      <w:r>
        <w:rPr>
          <w:rFonts w:hint="eastAsia" w:ascii="黑体" w:hAnsi="宋体" w:eastAsia="黑体"/>
          <w:b/>
          <w:sz w:val="28"/>
          <w:szCs w:val="28"/>
          <w:u w:val="thick"/>
        </w:rPr>
        <w:t>主</w:t>
      </w:r>
      <w:r>
        <w:rPr>
          <w:rFonts w:ascii="黑体" w:hAnsi="宋体" w:eastAsia="黑体"/>
          <w:b/>
          <w:sz w:val="28"/>
          <w:szCs w:val="28"/>
          <w:u w:val="thick"/>
        </w:rPr>
        <w:t xml:space="preserve">  </w:t>
      </w:r>
      <w:r>
        <w:rPr>
          <w:rFonts w:hint="eastAsia" w:ascii="黑体" w:hAnsi="宋体" w:eastAsia="黑体"/>
          <w:b/>
          <w:sz w:val="28"/>
          <w:szCs w:val="28"/>
          <w:u w:val="thick"/>
        </w:rPr>
        <w:t xml:space="preserve">送： </w:t>
      </w:r>
      <w:r>
        <w:rPr>
          <w:rFonts w:hint="eastAsia" w:ascii="黑体" w:hAnsi="黑体" w:eastAsia="黑体" w:cs="黑体"/>
          <w:b/>
          <w:bCs/>
          <w:sz w:val="28"/>
          <w:szCs w:val="28"/>
          <w:u w:val="thick"/>
          <w:lang w:eastAsia="zh-CN"/>
        </w:rPr>
        <w:t>毛家饭店各加盟商</w:t>
      </w:r>
      <w:r>
        <w:rPr>
          <w:rFonts w:hint="eastAsia" w:ascii="黑体" w:hAnsi="黑体" w:eastAsia="黑体" w:cs="黑体"/>
          <w:b/>
          <w:bCs/>
          <w:sz w:val="28"/>
          <w:szCs w:val="28"/>
          <w:u w:val="thick"/>
        </w:rPr>
        <w:t xml:space="preserve"> </w:t>
      </w:r>
      <w:r>
        <w:rPr>
          <w:rFonts w:ascii="黑体" w:hAnsi="宋体" w:eastAsia="黑体"/>
          <w:b/>
          <w:sz w:val="28"/>
          <w:szCs w:val="28"/>
          <w:u w:val="thick"/>
        </w:rPr>
        <w:t xml:space="preserve">                         </w:t>
      </w:r>
      <w:r>
        <w:rPr>
          <w:rFonts w:hint="eastAsia" w:ascii="黑体" w:hAnsi="宋体" w:eastAsia="黑体"/>
          <w:b/>
          <w:sz w:val="28"/>
          <w:szCs w:val="28"/>
          <w:u w:val="thick"/>
        </w:rPr>
        <w:t xml:space="preserve">             </w:t>
      </w:r>
      <w:r>
        <w:rPr>
          <w:rFonts w:ascii="黑体" w:hAnsi="宋体" w:eastAsia="黑体"/>
          <w:b/>
          <w:sz w:val="28"/>
          <w:szCs w:val="28"/>
          <w:u w:val="thick"/>
        </w:rPr>
        <w:t xml:space="preserve">       </w:t>
      </w:r>
    </w:p>
    <w:p>
      <w:pPr>
        <w:rPr>
          <w:rFonts w:hint="eastAsia" w:ascii="仿宋" w:hAnsi="仿宋" w:eastAsia="仿宋"/>
          <w:sz w:val="28"/>
          <w:szCs w:val="28"/>
        </w:rPr>
      </w:pPr>
      <w:r>
        <w:rPr>
          <w:rFonts w:hint="eastAsia" w:ascii="黑体" w:hAnsi="宋体" w:eastAsia="黑体"/>
          <w:b/>
          <w:sz w:val="28"/>
          <w:szCs w:val="28"/>
          <w:u w:val="thick"/>
        </w:rPr>
        <w:t xml:space="preserve">抄  送： </w:t>
      </w:r>
      <w:r>
        <w:rPr>
          <w:rFonts w:hint="eastAsia" w:ascii="黑体" w:hAnsi="黑体" w:eastAsia="黑体" w:cs="黑体"/>
          <w:b/>
          <w:bCs/>
          <w:sz w:val="28"/>
          <w:szCs w:val="28"/>
          <w:u w:val="thick"/>
          <w:lang w:eastAsia="zh-CN"/>
        </w:rPr>
        <w:t>毛家食品</w:t>
      </w:r>
      <w:r>
        <w:rPr>
          <w:rFonts w:hint="eastAsia" w:ascii="黑体" w:hAnsi="黑体" w:eastAsia="黑体" w:cs="黑体"/>
          <w:b/>
          <w:bCs/>
          <w:sz w:val="28"/>
          <w:szCs w:val="28"/>
          <w:u w:val="thick"/>
          <w:lang w:val="en-US" w:eastAsia="zh-CN"/>
        </w:rPr>
        <w:t xml:space="preserve">                     </w:t>
      </w:r>
      <w:r>
        <w:rPr>
          <w:rFonts w:hint="eastAsia" w:ascii="黑体" w:hAnsi="宋体" w:eastAsia="黑体"/>
          <w:b/>
          <w:sz w:val="28"/>
          <w:szCs w:val="28"/>
          <w:u w:val="thick"/>
        </w:rPr>
        <w:t xml:space="preserve">                   </w:t>
      </w:r>
      <w:r>
        <w:rPr>
          <w:rFonts w:ascii="黑体" w:hAnsi="宋体" w:eastAsia="黑体"/>
          <w:b/>
          <w:sz w:val="28"/>
          <w:szCs w:val="28"/>
          <w:u w:val="thick"/>
        </w:rPr>
        <w:t xml:space="preserve"> </w:t>
      </w:r>
      <w:r>
        <w:rPr>
          <w:rFonts w:hint="eastAsia" w:ascii="黑体" w:hAnsi="宋体" w:eastAsia="黑体"/>
          <w:b/>
          <w:sz w:val="28"/>
          <w:szCs w:val="28"/>
          <w:u w:val="thick"/>
          <w:lang w:val="en-US" w:eastAsia="zh-CN"/>
        </w:rPr>
        <w:t xml:space="preserve">  </w:t>
      </w:r>
      <w:r>
        <w:rPr>
          <w:rFonts w:ascii="黑体" w:hAnsi="宋体" w:eastAsia="黑体"/>
          <w:b/>
          <w:sz w:val="28"/>
          <w:szCs w:val="28"/>
          <w:u w:val="thick"/>
        </w:rPr>
        <w:t xml:space="preserve">         </w:t>
      </w:r>
    </w:p>
    <w:p>
      <w:pPr>
        <w:rPr>
          <w:rFonts w:ascii="仿宋" w:hAnsi="仿宋" w:eastAsia="仿宋"/>
          <w:sz w:val="28"/>
          <w:szCs w:val="28"/>
        </w:rPr>
      </w:pPr>
      <w:r>
        <w:rPr>
          <w:rFonts w:hint="eastAsia" w:ascii="仿宋" w:hAnsi="仿宋" w:eastAsia="仿宋"/>
          <w:sz w:val="28"/>
          <w:szCs w:val="28"/>
        </w:rPr>
        <w:t>附件1：</w:t>
      </w:r>
    </w:p>
    <w:bookmarkEnd w:id="0"/>
    <w:p>
      <w:pPr>
        <w:jc w:val="center"/>
        <w:rPr>
          <w:sz w:val="28"/>
          <w:szCs w:val="28"/>
        </w:rPr>
      </w:pPr>
      <w:r>
        <w:rPr>
          <w:rFonts w:hint="eastAsia" w:ascii="黑体" w:hAnsi="黑体" w:eastAsia="黑体"/>
          <w:b/>
          <w:sz w:val="32"/>
          <w:szCs w:val="32"/>
        </w:rPr>
        <w:t>毛家饭店三十周年庆典暨2017年加盟商大会日程安排</w:t>
      </w:r>
    </w:p>
    <w:tbl>
      <w:tblPr>
        <w:tblStyle w:val="8"/>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12"/>
        <w:gridCol w:w="410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988" w:type="dxa"/>
            <w:gridSpan w:val="2"/>
            <w:vAlign w:val="center"/>
          </w:tcPr>
          <w:p>
            <w:pPr>
              <w:spacing w:line="320" w:lineRule="exact"/>
              <w:jc w:val="center"/>
              <w:rPr>
                <w:b/>
                <w:sz w:val="24"/>
                <w:szCs w:val="24"/>
              </w:rPr>
            </w:pPr>
            <w:r>
              <w:rPr>
                <w:rFonts w:hint="eastAsia"/>
                <w:b/>
                <w:sz w:val="24"/>
                <w:szCs w:val="24"/>
              </w:rPr>
              <w:t>时间</w:t>
            </w:r>
          </w:p>
        </w:tc>
        <w:tc>
          <w:tcPr>
            <w:tcW w:w="4103" w:type="dxa"/>
            <w:vAlign w:val="center"/>
          </w:tcPr>
          <w:p>
            <w:pPr>
              <w:spacing w:line="320" w:lineRule="exact"/>
              <w:jc w:val="center"/>
              <w:rPr>
                <w:b/>
                <w:sz w:val="24"/>
                <w:szCs w:val="24"/>
              </w:rPr>
            </w:pPr>
            <w:r>
              <w:rPr>
                <w:rFonts w:hint="eastAsia"/>
                <w:b/>
                <w:sz w:val="24"/>
                <w:szCs w:val="24"/>
              </w:rPr>
              <w:t>内容</w:t>
            </w:r>
          </w:p>
        </w:tc>
        <w:tc>
          <w:tcPr>
            <w:tcW w:w="2241" w:type="dxa"/>
            <w:vAlign w:val="center"/>
          </w:tcPr>
          <w:p>
            <w:pPr>
              <w:spacing w:line="320" w:lineRule="exact"/>
              <w:jc w:val="center"/>
              <w:rPr>
                <w:b/>
                <w:sz w:val="24"/>
                <w:szCs w:val="24"/>
              </w:rPr>
            </w:pPr>
            <w:r>
              <w:rPr>
                <w:rFonts w:hint="eastAsia"/>
                <w:b/>
                <w:sz w:val="24"/>
                <w:szCs w:val="24"/>
              </w:rPr>
              <w:t>主讲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276" w:type="dxa"/>
            <w:vAlign w:val="center"/>
          </w:tcPr>
          <w:p>
            <w:pPr>
              <w:spacing w:line="400" w:lineRule="exact"/>
              <w:rPr>
                <w:sz w:val="24"/>
                <w:szCs w:val="24"/>
              </w:rPr>
            </w:pPr>
            <w:r>
              <w:rPr>
                <w:sz w:val="24"/>
                <w:szCs w:val="24"/>
              </w:rPr>
              <w:t>6</w:t>
            </w:r>
            <w:r>
              <w:rPr>
                <w:rFonts w:hint="eastAsia"/>
                <w:sz w:val="24"/>
                <w:szCs w:val="24"/>
              </w:rPr>
              <w:t>月24日</w:t>
            </w:r>
          </w:p>
        </w:tc>
        <w:tc>
          <w:tcPr>
            <w:tcW w:w="712" w:type="dxa"/>
            <w:vAlign w:val="center"/>
          </w:tcPr>
          <w:p>
            <w:pPr>
              <w:spacing w:line="400" w:lineRule="exact"/>
              <w:rPr>
                <w:sz w:val="24"/>
                <w:szCs w:val="24"/>
              </w:rPr>
            </w:pPr>
            <w:r>
              <w:rPr>
                <w:rFonts w:hint="eastAsia"/>
                <w:sz w:val="24"/>
                <w:szCs w:val="24"/>
              </w:rPr>
              <w:t>全天</w:t>
            </w:r>
          </w:p>
        </w:tc>
        <w:tc>
          <w:tcPr>
            <w:tcW w:w="6344" w:type="dxa"/>
            <w:gridSpan w:val="2"/>
            <w:vAlign w:val="center"/>
          </w:tcPr>
          <w:p>
            <w:pPr>
              <w:pStyle w:val="11"/>
              <w:numPr>
                <w:ilvl w:val="0"/>
                <w:numId w:val="1"/>
              </w:numPr>
              <w:spacing w:line="400" w:lineRule="exact"/>
              <w:ind w:firstLineChars="0"/>
              <w:rPr>
                <w:sz w:val="24"/>
                <w:szCs w:val="24"/>
              </w:rPr>
            </w:pPr>
            <w:r>
              <w:rPr>
                <w:rFonts w:hint="eastAsia"/>
                <w:b/>
                <w:sz w:val="24"/>
                <w:szCs w:val="24"/>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1276" w:type="dxa"/>
            <w:vMerge w:val="restart"/>
            <w:vAlign w:val="center"/>
          </w:tcPr>
          <w:p>
            <w:pPr>
              <w:spacing w:line="400" w:lineRule="exact"/>
              <w:rPr>
                <w:sz w:val="24"/>
                <w:szCs w:val="24"/>
              </w:rPr>
            </w:pPr>
            <w:r>
              <w:rPr>
                <w:rFonts w:hint="eastAsia"/>
                <w:sz w:val="24"/>
                <w:szCs w:val="24"/>
              </w:rPr>
              <w:t>6月25日</w:t>
            </w:r>
          </w:p>
        </w:tc>
        <w:tc>
          <w:tcPr>
            <w:tcW w:w="712" w:type="dxa"/>
            <w:vAlign w:val="center"/>
          </w:tcPr>
          <w:p>
            <w:pPr>
              <w:spacing w:line="400" w:lineRule="exact"/>
              <w:rPr>
                <w:sz w:val="24"/>
                <w:szCs w:val="24"/>
              </w:rPr>
            </w:pPr>
            <w:r>
              <w:rPr>
                <w:rFonts w:hint="eastAsia"/>
                <w:sz w:val="24"/>
                <w:szCs w:val="24"/>
              </w:rPr>
              <w:t>上午</w:t>
            </w:r>
          </w:p>
        </w:tc>
        <w:tc>
          <w:tcPr>
            <w:tcW w:w="6344" w:type="dxa"/>
            <w:gridSpan w:val="2"/>
            <w:vAlign w:val="center"/>
          </w:tcPr>
          <w:p>
            <w:pPr>
              <w:pStyle w:val="11"/>
              <w:numPr>
                <w:ilvl w:val="0"/>
                <w:numId w:val="2"/>
              </w:numPr>
              <w:spacing w:line="400" w:lineRule="exact"/>
              <w:ind w:firstLineChars="0"/>
              <w:rPr>
                <w:b/>
                <w:sz w:val="24"/>
                <w:szCs w:val="24"/>
              </w:rPr>
            </w:pPr>
            <w:r>
              <w:rPr>
                <w:rFonts w:hint="eastAsia"/>
                <w:b/>
                <w:sz w:val="24"/>
                <w:szCs w:val="24"/>
              </w:rPr>
              <w:t>向毛主席敬献花篮仪式</w:t>
            </w:r>
          </w:p>
          <w:p>
            <w:pPr>
              <w:pStyle w:val="11"/>
              <w:numPr>
                <w:ilvl w:val="0"/>
                <w:numId w:val="2"/>
              </w:numPr>
              <w:spacing w:line="400" w:lineRule="exact"/>
              <w:ind w:firstLineChars="0"/>
              <w:rPr>
                <w:b/>
                <w:sz w:val="24"/>
                <w:szCs w:val="24"/>
              </w:rPr>
            </w:pPr>
            <w:r>
              <w:rPr>
                <w:rFonts w:hint="eastAsia"/>
                <w:b/>
                <w:sz w:val="24"/>
                <w:szCs w:val="24"/>
              </w:rPr>
              <w:t>毛家饭店三十周年庆典系列活动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2" w:hRule="atLeast"/>
        </w:trPr>
        <w:tc>
          <w:tcPr>
            <w:tcW w:w="1276" w:type="dxa"/>
            <w:vMerge w:val="continue"/>
            <w:vAlign w:val="center"/>
          </w:tcPr>
          <w:p>
            <w:pPr>
              <w:spacing w:line="400" w:lineRule="exact"/>
              <w:rPr>
                <w:sz w:val="24"/>
                <w:szCs w:val="24"/>
              </w:rPr>
            </w:pPr>
          </w:p>
        </w:tc>
        <w:tc>
          <w:tcPr>
            <w:tcW w:w="712" w:type="dxa"/>
            <w:vAlign w:val="center"/>
          </w:tcPr>
          <w:p>
            <w:pPr>
              <w:spacing w:line="400" w:lineRule="exact"/>
              <w:rPr>
                <w:sz w:val="24"/>
                <w:szCs w:val="24"/>
              </w:rPr>
            </w:pPr>
            <w:r>
              <w:rPr>
                <w:rFonts w:hint="eastAsia"/>
                <w:sz w:val="24"/>
                <w:szCs w:val="24"/>
              </w:rPr>
              <w:t>下午</w:t>
            </w:r>
          </w:p>
        </w:tc>
        <w:tc>
          <w:tcPr>
            <w:tcW w:w="4103" w:type="dxa"/>
            <w:vAlign w:val="center"/>
          </w:tcPr>
          <w:p>
            <w:pPr>
              <w:pStyle w:val="11"/>
              <w:numPr>
                <w:ilvl w:val="0"/>
                <w:numId w:val="2"/>
              </w:numPr>
              <w:spacing w:line="400" w:lineRule="exact"/>
              <w:ind w:firstLineChars="0"/>
              <w:rPr>
                <w:b/>
                <w:sz w:val="24"/>
                <w:szCs w:val="24"/>
              </w:rPr>
            </w:pPr>
            <w:r>
              <w:rPr>
                <w:rFonts w:hint="eastAsia"/>
                <w:b/>
                <w:sz w:val="24"/>
                <w:szCs w:val="24"/>
              </w:rPr>
              <w:t>创新主题报告</w:t>
            </w:r>
          </w:p>
          <w:p>
            <w:pPr>
              <w:pStyle w:val="11"/>
              <w:numPr>
                <w:ilvl w:val="0"/>
                <w:numId w:val="3"/>
              </w:numPr>
              <w:spacing w:line="400" w:lineRule="exact"/>
              <w:ind w:firstLineChars="0"/>
              <w:rPr>
                <w:sz w:val="24"/>
                <w:szCs w:val="24"/>
              </w:rPr>
            </w:pPr>
            <w:r>
              <w:rPr>
                <w:rFonts w:hint="eastAsia"/>
                <w:sz w:val="24"/>
                <w:szCs w:val="24"/>
              </w:rPr>
              <w:t>版本、模块、模式创新</w:t>
            </w:r>
          </w:p>
          <w:p>
            <w:pPr>
              <w:pStyle w:val="11"/>
              <w:numPr>
                <w:ilvl w:val="0"/>
                <w:numId w:val="3"/>
              </w:numPr>
              <w:spacing w:line="400" w:lineRule="exact"/>
              <w:ind w:firstLineChars="0"/>
              <w:rPr>
                <w:sz w:val="24"/>
                <w:szCs w:val="24"/>
              </w:rPr>
            </w:pPr>
            <w:r>
              <w:rPr>
                <w:rFonts w:hint="eastAsia"/>
                <w:sz w:val="24"/>
                <w:szCs w:val="24"/>
              </w:rPr>
              <w:t>技术创新</w:t>
            </w:r>
          </w:p>
          <w:p>
            <w:pPr>
              <w:pStyle w:val="11"/>
              <w:numPr>
                <w:ilvl w:val="0"/>
                <w:numId w:val="3"/>
              </w:numPr>
              <w:spacing w:line="400" w:lineRule="exact"/>
              <w:ind w:firstLineChars="0"/>
              <w:rPr>
                <w:sz w:val="24"/>
                <w:szCs w:val="24"/>
              </w:rPr>
            </w:pPr>
            <w:r>
              <w:rPr>
                <w:rFonts w:hint="eastAsia"/>
                <w:sz w:val="24"/>
                <w:szCs w:val="24"/>
              </w:rPr>
              <w:t>管理平台创新</w:t>
            </w:r>
          </w:p>
          <w:p>
            <w:pPr>
              <w:pStyle w:val="11"/>
              <w:numPr>
                <w:ilvl w:val="0"/>
                <w:numId w:val="3"/>
              </w:numPr>
              <w:spacing w:line="400" w:lineRule="exact"/>
              <w:ind w:firstLineChars="0"/>
              <w:rPr>
                <w:sz w:val="24"/>
                <w:szCs w:val="24"/>
              </w:rPr>
            </w:pPr>
            <w:r>
              <w:rPr>
                <w:rFonts w:hint="eastAsia"/>
                <w:sz w:val="24"/>
                <w:szCs w:val="24"/>
              </w:rPr>
              <w:t>门店标准体系</w:t>
            </w:r>
          </w:p>
          <w:p>
            <w:pPr>
              <w:pStyle w:val="11"/>
              <w:numPr>
                <w:ilvl w:val="0"/>
                <w:numId w:val="4"/>
              </w:numPr>
              <w:spacing w:line="400" w:lineRule="exact"/>
              <w:ind w:firstLineChars="0"/>
              <w:rPr>
                <w:b/>
                <w:sz w:val="24"/>
                <w:szCs w:val="24"/>
              </w:rPr>
            </w:pPr>
            <w:r>
              <w:rPr>
                <w:rFonts w:hint="eastAsia"/>
                <w:b/>
                <w:sz w:val="24"/>
                <w:szCs w:val="24"/>
              </w:rPr>
              <w:t>门店创新经验分享</w:t>
            </w:r>
          </w:p>
          <w:p>
            <w:pPr>
              <w:pStyle w:val="11"/>
              <w:numPr>
                <w:ilvl w:val="0"/>
                <w:numId w:val="5"/>
              </w:numPr>
              <w:spacing w:line="400" w:lineRule="exact"/>
              <w:ind w:firstLineChars="0"/>
              <w:rPr>
                <w:sz w:val="24"/>
                <w:szCs w:val="24"/>
              </w:rPr>
            </w:pPr>
            <w:r>
              <w:rPr>
                <w:rFonts w:hint="eastAsia"/>
                <w:sz w:val="24"/>
                <w:szCs w:val="24"/>
              </w:rPr>
              <w:t>明档厨房</w:t>
            </w:r>
          </w:p>
          <w:p>
            <w:pPr>
              <w:pStyle w:val="11"/>
              <w:numPr>
                <w:ilvl w:val="0"/>
                <w:numId w:val="5"/>
              </w:numPr>
              <w:spacing w:line="400" w:lineRule="exact"/>
              <w:ind w:firstLineChars="0"/>
              <w:rPr>
                <w:sz w:val="24"/>
                <w:szCs w:val="24"/>
              </w:rPr>
            </w:pPr>
            <w:r>
              <w:rPr>
                <w:rFonts w:hint="eastAsia"/>
                <w:sz w:val="24"/>
                <w:szCs w:val="24"/>
              </w:rPr>
              <w:t>激活团队</w:t>
            </w:r>
          </w:p>
          <w:p>
            <w:pPr>
              <w:pStyle w:val="11"/>
              <w:numPr>
                <w:ilvl w:val="0"/>
                <w:numId w:val="4"/>
              </w:numPr>
              <w:spacing w:line="400" w:lineRule="exact"/>
              <w:ind w:firstLineChars="0"/>
              <w:rPr>
                <w:b/>
                <w:sz w:val="24"/>
                <w:szCs w:val="24"/>
              </w:rPr>
            </w:pPr>
            <w:r>
              <w:rPr>
                <w:rFonts w:hint="eastAsia"/>
                <w:b/>
                <w:sz w:val="24"/>
                <w:szCs w:val="24"/>
              </w:rPr>
              <w:t>2017经营管理奖项颁奖</w:t>
            </w:r>
          </w:p>
          <w:p>
            <w:pPr>
              <w:pStyle w:val="11"/>
              <w:numPr>
                <w:ilvl w:val="0"/>
                <w:numId w:val="4"/>
              </w:numPr>
              <w:spacing w:line="400" w:lineRule="exact"/>
              <w:ind w:firstLineChars="0"/>
              <w:rPr>
                <w:sz w:val="24"/>
                <w:szCs w:val="24"/>
              </w:rPr>
            </w:pPr>
            <w:r>
              <w:rPr>
                <w:rFonts w:hint="eastAsia"/>
                <w:b/>
                <w:sz w:val="24"/>
                <w:szCs w:val="24"/>
              </w:rPr>
              <w:t>总结讲话</w:t>
            </w:r>
          </w:p>
        </w:tc>
        <w:tc>
          <w:tcPr>
            <w:tcW w:w="2241" w:type="dxa"/>
            <w:vAlign w:val="center"/>
          </w:tcPr>
          <w:p>
            <w:pPr>
              <w:spacing w:line="400" w:lineRule="exact"/>
              <w:rPr>
                <w:sz w:val="24"/>
                <w:szCs w:val="24"/>
              </w:rPr>
            </w:pPr>
          </w:p>
          <w:p>
            <w:pPr>
              <w:spacing w:line="400" w:lineRule="exact"/>
              <w:rPr>
                <w:sz w:val="24"/>
                <w:szCs w:val="24"/>
              </w:rPr>
            </w:pPr>
            <w:r>
              <w:rPr>
                <w:rFonts w:hint="eastAsia"/>
                <w:sz w:val="24"/>
                <w:szCs w:val="24"/>
              </w:rPr>
              <w:t>总部.总经理</w:t>
            </w:r>
          </w:p>
          <w:p>
            <w:pPr>
              <w:spacing w:line="400" w:lineRule="exact"/>
              <w:ind w:firstLine="492"/>
              <w:rPr>
                <w:sz w:val="24"/>
                <w:szCs w:val="24"/>
              </w:rPr>
            </w:pPr>
            <w:r>
              <w:rPr>
                <w:rFonts w:hint="eastAsia"/>
                <w:sz w:val="24"/>
                <w:szCs w:val="24"/>
              </w:rPr>
              <w:t>.副总经理</w:t>
            </w:r>
          </w:p>
          <w:p>
            <w:pPr>
              <w:spacing w:line="400" w:lineRule="exact"/>
              <w:ind w:firstLine="492"/>
              <w:rPr>
                <w:sz w:val="24"/>
                <w:szCs w:val="24"/>
              </w:rPr>
            </w:pPr>
            <w:r>
              <w:rPr>
                <w:rFonts w:hint="eastAsia"/>
                <w:sz w:val="24"/>
                <w:szCs w:val="24"/>
              </w:rPr>
              <w:t>.财务总监</w:t>
            </w:r>
          </w:p>
          <w:p>
            <w:pPr>
              <w:spacing w:line="400" w:lineRule="exact"/>
              <w:ind w:firstLine="492"/>
              <w:rPr>
                <w:sz w:val="24"/>
                <w:szCs w:val="24"/>
              </w:rPr>
            </w:pPr>
            <w:r>
              <w:rPr>
                <w:rFonts w:hint="eastAsia"/>
                <w:sz w:val="24"/>
                <w:szCs w:val="24"/>
              </w:rPr>
              <w:t>.行政总监</w:t>
            </w:r>
          </w:p>
          <w:p>
            <w:pPr>
              <w:spacing w:line="400" w:lineRule="exact"/>
              <w:rPr>
                <w:sz w:val="24"/>
                <w:szCs w:val="24"/>
              </w:rPr>
            </w:pPr>
          </w:p>
          <w:p>
            <w:pPr>
              <w:spacing w:line="400" w:lineRule="exact"/>
              <w:rPr>
                <w:sz w:val="24"/>
                <w:szCs w:val="24"/>
              </w:rPr>
            </w:pPr>
            <w:r>
              <w:rPr>
                <w:rFonts w:hint="eastAsia"/>
                <w:sz w:val="24"/>
                <w:szCs w:val="24"/>
              </w:rPr>
              <w:t>总部+加盟店</w:t>
            </w:r>
          </w:p>
          <w:p>
            <w:pPr>
              <w:spacing w:line="400" w:lineRule="exact"/>
              <w:rPr>
                <w:sz w:val="24"/>
                <w:szCs w:val="24"/>
              </w:rPr>
            </w:pPr>
            <w:r>
              <w:rPr>
                <w:rFonts w:hint="eastAsia"/>
                <w:sz w:val="24"/>
                <w:szCs w:val="24"/>
              </w:rPr>
              <w:t>直营店事业部</w:t>
            </w:r>
          </w:p>
          <w:p>
            <w:pPr>
              <w:spacing w:line="400" w:lineRule="exact"/>
              <w:rPr>
                <w:sz w:val="24"/>
                <w:szCs w:val="24"/>
              </w:rPr>
            </w:pPr>
          </w:p>
          <w:p>
            <w:pPr>
              <w:spacing w:line="400" w:lineRule="exact"/>
              <w:rPr>
                <w:sz w:val="24"/>
                <w:szCs w:val="24"/>
              </w:rPr>
            </w:pPr>
            <w:r>
              <w:rPr>
                <w:rFonts w:hint="eastAsia"/>
                <w:sz w:val="24"/>
                <w:szCs w:val="24"/>
              </w:rPr>
              <w:t>董事长/创始人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6" w:hRule="atLeast"/>
        </w:trPr>
        <w:tc>
          <w:tcPr>
            <w:tcW w:w="1276" w:type="dxa"/>
            <w:vMerge w:val="restart"/>
            <w:vAlign w:val="center"/>
          </w:tcPr>
          <w:p>
            <w:pPr>
              <w:spacing w:line="400" w:lineRule="exact"/>
              <w:rPr>
                <w:sz w:val="24"/>
                <w:szCs w:val="24"/>
              </w:rPr>
            </w:pPr>
            <w:r>
              <w:rPr>
                <w:rFonts w:hint="eastAsia"/>
                <w:sz w:val="24"/>
                <w:szCs w:val="24"/>
              </w:rPr>
              <w:t>6月26日</w:t>
            </w:r>
          </w:p>
        </w:tc>
        <w:tc>
          <w:tcPr>
            <w:tcW w:w="712" w:type="dxa"/>
            <w:vAlign w:val="center"/>
          </w:tcPr>
          <w:p>
            <w:pPr>
              <w:spacing w:line="400" w:lineRule="exact"/>
              <w:rPr>
                <w:sz w:val="24"/>
                <w:szCs w:val="24"/>
              </w:rPr>
            </w:pPr>
            <w:r>
              <w:rPr>
                <w:rFonts w:hint="eastAsia"/>
                <w:sz w:val="24"/>
                <w:szCs w:val="24"/>
              </w:rPr>
              <w:t>上午</w:t>
            </w:r>
          </w:p>
        </w:tc>
        <w:tc>
          <w:tcPr>
            <w:tcW w:w="4103" w:type="dxa"/>
            <w:vAlign w:val="center"/>
          </w:tcPr>
          <w:p>
            <w:pPr>
              <w:pStyle w:val="11"/>
              <w:numPr>
                <w:ilvl w:val="0"/>
                <w:numId w:val="4"/>
              </w:numPr>
              <w:spacing w:line="400" w:lineRule="exact"/>
              <w:ind w:firstLineChars="0"/>
              <w:rPr>
                <w:b/>
                <w:sz w:val="24"/>
                <w:szCs w:val="24"/>
              </w:rPr>
            </w:pPr>
            <w:r>
              <w:rPr>
                <w:rFonts w:hint="eastAsia"/>
                <w:b/>
                <w:sz w:val="24"/>
                <w:szCs w:val="24"/>
              </w:rPr>
              <w:t>培训</w:t>
            </w:r>
          </w:p>
          <w:p>
            <w:pPr>
              <w:pStyle w:val="11"/>
              <w:numPr>
                <w:ilvl w:val="0"/>
                <w:numId w:val="6"/>
              </w:numPr>
              <w:spacing w:line="400" w:lineRule="exact"/>
              <w:ind w:firstLineChars="0"/>
              <w:rPr>
                <w:sz w:val="24"/>
                <w:szCs w:val="24"/>
              </w:rPr>
            </w:pPr>
            <w:r>
              <w:rPr>
                <w:rFonts w:hint="eastAsia"/>
                <w:sz w:val="24"/>
                <w:szCs w:val="24"/>
              </w:rPr>
              <w:t>成本管理与现场管理</w:t>
            </w:r>
          </w:p>
          <w:p>
            <w:pPr>
              <w:pStyle w:val="11"/>
              <w:numPr>
                <w:ilvl w:val="0"/>
                <w:numId w:val="6"/>
              </w:numPr>
              <w:spacing w:line="400" w:lineRule="exact"/>
              <w:ind w:firstLineChars="0"/>
              <w:rPr>
                <w:sz w:val="24"/>
                <w:szCs w:val="24"/>
              </w:rPr>
            </w:pPr>
            <w:r>
              <w:rPr>
                <w:rFonts w:hint="eastAsia"/>
                <w:sz w:val="24"/>
                <w:szCs w:val="24"/>
              </w:rPr>
              <w:t>餐饮企业经营中的法律风险防范</w:t>
            </w:r>
          </w:p>
          <w:p>
            <w:pPr>
              <w:pStyle w:val="11"/>
              <w:numPr>
                <w:ilvl w:val="0"/>
                <w:numId w:val="4"/>
              </w:numPr>
              <w:spacing w:line="400" w:lineRule="exact"/>
              <w:ind w:firstLineChars="0"/>
              <w:rPr>
                <w:b/>
                <w:sz w:val="24"/>
                <w:szCs w:val="24"/>
              </w:rPr>
            </w:pPr>
            <w:r>
              <w:rPr>
                <w:rFonts w:hint="eastAsia"/>
                <w:b/>
                <w:sz w:val="24"/>
                <w:szCs w:val="24"/>
              </w:rPr>
              <w:t>专题交流</w:t>
            </w:r>
          </w:p>
          <w:p>
            <w:pPr>
              <w:pStyle w:val="11"/>
              <w:numPr>
                <w:ilvl w:val="0"/>
                <w:numId w:val="7"/>
              </w:numPr>
              <w:spacing w:line="400" w:lineRule="exact"/>
              <w:ind w:firstLineChars="0"/>
              <w:rPr>
                <w:sz w:val="24"/>
                <w:szCs w:val="24"/>
              </w:rPr>
            </w:pPr>
            <w:r>
              <w:rPr>
                <w:rFonts w:hint="eastAsia"/>
                <w:sz w:val="24"/>
                <w:szCs w:val="24"/>
              </w:rPr>
              <w:t>新版本虚拟场景体验</w:t>
            </w:r>
          </w:p>
          <w:p>
            <w:pPr>
              <w:pStyle w:val="11"/>
              <w:numPr>
                <w:ilvl w:val="0"/>
                <w:numId w:val="7"/>
              </w:numPr>
              <w:spacing w:line="400" w:lineRule="exact"/>
              <w:ind w:firstLineChars="0"/>
              <w:rPr>
                <w:sz w:val="24"/>
                <w:szCs w:val="24"/>
              </w:rPr>
            </w:pPr>
            <w:r>
              <w:rPr>
                <w:rFonts w:hint="eastAsia"/>
                <w:sz w:val="24"/>
                <w:szCs w:val="24"/>
              </w:rPr>
              <w:t>明档厨房引入方法</w:t>
            </w:r>
          </w:p>
          <w:p>
            <w:pPr>
              <w:pStyle w:val="11"/>
              <w:numPr>
                <w:ilvl w:val="0"/>
                <w:numId w:val="4"/>
              </w:numPr>
              <w:spacing w:line="400" w:lineRule="exact"/>
              <w:ind w:firstLineChars="0"/>
              <w:rPr>
                <w:b/>
                <w:sz w:val="24"/>
                <w:szCs w:val="24"/>
              </w:rPr>
            </w:pPr>
            <w:r>
              <w:rPr>
                <w:rFonts w:hint="eastAsia"/>
                <w:b/>
                <w:sz w:val="24"/>
                <w:szCs w:val="24"/>
              </w:rPr>
              <w:t>合作伙伴产品推介</w:t>
            </w:r>
          </w:p>
        </w:tc>
        <w:tc>
          <w:tcPr>
            <w:tcW w:w="2241" w:type="dxa"/>
            <w:vAlign w:val="center"/>
          </w:tcPr>
          <w:p>
            <w:pPr>
              <w:spacing w:line="400" w:lineRule="exact"/>
              <w:rPr>
                <w:sz w:val="24"/>
                <w:szCs w:val="24"/>
              </w:rPr>
            </w:pPr>
          </w:p>
          <w:p>
            <w:pPr>
              <w:spacing w:line="400" w:lineRule="exact"/>
              <w:rPr>
                <w:sz w:val="24"/>
                <w:szCs w:val="24"/>
              </w:rPr>
            </w:pPr>
            <w:r>
              <w:rPr>
                <w:rFonts w:hint="eastAsia"/>
                <w:sz w:val="24"/>
                <w:szCs w:val="24"/>
              </w:rPr>
              <w:t>中成伟业金牌讲师</w:t>
            </w:r>
          </w:p>
          <w:p>
            <w:pPr>
              <w:spacing w:line="400" w:lineRule="exact"/>
              <w:rPr>
                <w:sz w:val="24"/>
                <w:szCs w:val="24"/>
              </w:rPr>
            </w:pPr>
            <w:r>
              <w:rPr>
                <w:rFonts w:hint="eastAsia"/>
                <w:sz w:val="24"/>
                <w:szCs w:val="24"/>
              </w:rPr>
              <w:t>法律专家</w:t>
            </w:r>
          </w:p>
          <w:p>
            <w:pPr>
              <w:spacing w:line="400" w:lineRule="exact"/>
              <w:rPr>
                <w:sz w:val="24"/>
                <w:szCs w:val="24"/>
              </w:rPr>
            </w:pPr>
          </w:p>
          <w:p>
            <w:pPr>
              <w:spacing w:line="400" w:lineRule="exact"/>
              <w:rPr>
                <w:sz w:val="24"/>
                <w:szCs w:val="24"/>
              </w:rPr>
            </w:pPr>
            <w:r>
              <w:rPr>
                <w:rFonts w:hint="eastAsia"/>
                <w:sz w:val="24"/>
                <w:szCs w:val="24"/>
              </w:rPr>
              <w:t>总部.设计部</w:t>
            </w:r>
          </w:p>
          <w:p>
            <w:pPr>
              <w:spacing w:line="400" w:lineRule="exact"/>
              <w:rPr>
                <w:sz w:val="24"/>
                <w:szCs w:val="24"/>
              </w:rPr>
            </w:pPr>
            <w:r>
              <w:rPr>
                <w:rFonts w:hint="eastAsia"/>
                <w:sz w:val="24"/>
                <w:szCs w:val="24"/>
              </w:rPr>
              <w:t>总部.督导部</w:t>
            </w:r>
          </w:p>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276" w:type="dxa"/>
            <w:vMerge w:val="continue"/>
            <w:vAlign w:val="center"/>
          </w:tcPr>
          <w:p>
            <w:pPr>
              <w:spacing w:line="400" w:lineRule="exact"/>
              <w:rPr>
                <w:sz w:val="24"/>
                <w:szCs w:val="24"/>
              </w:rPr>
            </w:pPr>
          </w:p>
        </w:tc>
        <w:tc>
          <w:tcPr>
            <w:tcW w:w="712" w:type="dxa"/>
            <w:vAlign w:val="center"/>
          </w:tcPr>
          <w:p>
            <w:pPr>
              <w:spacing w:line="400" w:lineRule="exact"/>
              <w:rPr>
                <w:sz w:val="24"/>
                <w:szCs w:val="24"/>
              </w:rPr>
            </w:pPr>
            <w:r>
              <w:rPr>
                <w:rFonts w:hint="eastAsia"/>
                <w:sz w:val="24"/>
                <w:szCs w:val="24"/>
              </w:rPr>
              <w:t>下午</w:t>
            </w:r>
          </w:p>
        </w:tc>
        <w:tc>
          <w:tcPr>
            <w:tcW w:w="4103" w:type="dxa"/>
            <w:vAlign w:val="center"/>
          </w:tcPr>
          <w:p>
            <w:pPr>
              <w:pStyle w:val="11"/>
              <w:numPr>
                <w:ilvl w:val="0"/>
                <w:numId w:val="4"/>
              </w:numPr>
              <w:spacing w:line="400" w:lineRule="exact"/>
              <w:ind w:firstLineChars="0"/>
              <w:rPr>
                <w:b/>
                <w:sz w:val="24"/>
                <w:szCs w:val="24"/>
              </w:rPr>
            </w:pPr>
            <w:r>
              <w:rPr>
                <w:rFonts w:hint="eastAsia"/>
                <w:b/>
                <w:sz w:val="24"/>
                <w:szCs w:val="24"/>
              </w:rPr>
              <w:t>送站</w:t>
            </w:r>
          </w:p>
        </w:tc>
        <w:tc>
          <w:tcPr>
            <w:tcW w:w="2241" w:type="dxa"/>
            <w:vAlign w:val="center"/>
          </w:tcPr>
          <w:p>
            <w:pPr>
              <w:spacing w:line="400" w:lineRule="exact"/>
              <w:rPr>
                <w:sz w:val="24"/>
                <w:szCs w:val="24"/>
              </w:rPr>
            </w:pPr>
          </w:p>
        </w:tc>
      </w:tr>
    </w:tbl>
    <w:p>
      <w:pPr>
        <w:rPr>
          <w:sz w:val="28"/>
          <w:szCs w:val="28"/>
        </w:rPr>
      </w:pPr>
    </w:p>
    <w:p>
      <w:pPr>
        <w:rPr>
          <w:sz w:val="28"/>
          <w:szCs w:val="28"/>
        </w:rPr>
      </w:pPr>
    </w:p>
    <w:p>
      <w:pPr>
        <w:rPr>
          <w:sz w:val="28"/>
          <w:szCs w:val="28"/>
        </w:rPr>
      </w:pPr>
    </w:p>
    <w:p>
      <w:pPr>
        <w:rPr>
          <w:sz w:val="28"/>
          <w:szCs w:val="28"/>
        </w:rPr>
      </w:pPr>
    </w:p>
    <w:p>
      <w:pPr>
        <w:rPr>
          <w:rFonts w:ascii="仿宋" w:hAnsi="仿宋" w:eastAsia="仿宋"/>
          <w:sz w:val="28"/>
          <w:szCs w:val="28"/>
        </w:rPr>
      </w:pPr>
      <w:r>
        <w:rPr>
          <w:rFonts w:hint="eastAsia" w:ascii="仿宋" w:hAnsi="仿宋" w:eastAsia="仿宋"/>
          <w:sz w:val="28"/>
          <w:szCs w:val="28"/>
        </w:rPr>
        <w:t>附件2：</w:t>
      </w:r>
    </w:p>
    <w:p>
      <w:pPr>
        <w:jc w:val="center"/>
        <w:rPr>
          <w:rFonts w:ascii="黑体" w:hAnsi="黑体" w:eastAsia="黑体"/>
          <w:sz w:val="44"/>
          <w:szCs w:val="44"/>
        </w:rPr>
      </w:pPr>
      <w:r>
        <w:rPr>
          <w:rFonts w:hint="eastAsia" w:ascii="黑体" w:hAnsi="黑体" w:eastAsia="黑体"/>
          <w:b/>
          <w:sz w:val="44"/>
          <w:szCs w:val="44"/>
        </w:rPr>
        <w:t>毛家饭店2017年加盟商大会报名须知</w:t>
      </w:r>
    </w:p>
    <w:p>
      <w:pPr>
        <w:pStyle w:val="11"/>
        <w:spacing w:line="500" w:lineRule="exact"/>
        <w:ind w:left="640" w:firstLine="0" w:firstLineChars="0"/>
        <w:rPr>
          <w:rFonts w:ascii="黑体" w:hAnsi="黑体" w:eastAsia="黑体"/>
          <w:b/>
          <w:sz w:val="32"/>
          <w:szCs w:val="32"/>
        </w:rPr>
      </w:pPr>
    </w:p>
    <w:p>
      <w:pPr>
        <w:spacing w:line="460" w:lineRule="exact"/>
        <w:ind w:firstLine="643" w:firstLineChars="200"/>
        <w:rPr>
          <w:rFonts w:ascii="仿宋" w:hAnsi="仿宋" w:eastAsia="仿宋"/>
          <w:sz w:val="32"/>
          <w:szCs w:val="32"/>
        </w:rPr>
      </w:pPr>
      <w:r>
        <w:rPr>
          <w:rFonts w:hint="eastAsia" w:ascii="黑体" w:hAnsi="黑体" w:eastAsia="黑体"/>
          <w:b/>
          <w:sz w:val="32"/>
          <w:szCs w:val="32"/>
        </w:rPr>
        <w:t>一、会议时间</w:t>
      </w:r>
      <w:r>
        <w:rPr>
          <w:rFonts w:hint="eastAsia" w:ascii="仿宋" w:hAnsi="仿宋" w:eastAsia="仿宋"/>
          <w:sz w:val="32"/>
          <w:szCs w:val="32"/>
        </w:rPr>
        <w:t>：2017年6月25日—26日</w:t>
      </w:r>
    </w:p>
    <w:p>
      <w:pPr>
        <w:spacing w:line="460" w:lineRule="exact"/>
        <w:ind w:firstLine="643" w:firstLineChars="200"/>
        <w:rPr>
          <w:rFonts w:ascii="仿宋" w:hAnsi="仿宋" w:eastAsia="仿宋"/>
          <w:sz w:val="32"/>
          <w:szCs w:val="32"/>
        </w:rPr>
      </w:pPr>
      <w:r>
        <w:rPr>
          <w:rFonts w:hint="eastAsia" w:ascii="黑体" w:hAnsi="黑体" w:eastAsia="黑体"/>
          <w:b/>
          <w:sz w:val="32"/>
          <w:szCs w:val="32"/>
        </w:rPr>
        <w:t>二、会议地点</w:t>
      </w:r>
      <w:r>
        <w:rPr>
          <w:rFonts w:hint="eastAsia" w:ascii="仿宋" w:hAnsi="仿宋" w:eastAsia="仿宋"/>
          <w:sz w:val="32"/>
          <w:szCs w:val="32"/>
        </w:rPr>
        <w:t>：</w:t>
      </w:r>
      <w:r>
        <w:rPr>
          <w:rFonts w:hint="eastAsia" w:ascii="仿宋" w:hAnsi="仿宋" w:eastAsia="仿宋"/>
          <w:spacing w:val="-10"/>
          <w:sz w:val="32"/>
          <w:szCs w:val="32"/>
        </w:rPr>
        <w:t>湖南省韶山市(具体地点在6月10日发布)</w:t>
      </w:r>
    </w:p>
    <w:p>
      <w:pPr>
        <w:spacing w:line="460" w:lineRule="exact"/>
        <w:ind w:firstLine="640" w:firstLineChars="200"/>
        <w:rPr>
          <w:rFonts w:ascii="仿宋" w:hAnsi="仿宋" w:eastAsia="仿宋"/>
          <w:sz w:val="32"/>
          <w:szCs w:val="32"/>
        </w:rPr>
      </w:pPr>
      <w:r>
        <w:rPr>
          <w:rFonts w:hint="eastAsia" w:ascii="黑体" w:hAnsi="黑体" w:eastAsia="黑体"/>
          <w:sz w:val="32"/>
          <w:szCs w:val="32"/>
        </w:rPr>
        <w:t>三、报名方式</w:t>
      </w:r>
      <w:r>
        <w:rPr>
          <w:rFonts w:hint="eastAsia" w:ascii="仿宋" w:hAnsi="仿宋" w:eastAsia="仿宋"/>
          <w:sz w:val="32"/>
          <w:szCs w:val="32"/>
        </w:rPr>
        <w:t>：采用传真、电子邮件、微信公众号三种方式，加盟商可任选一种，在6月10日前完成报名。采用传真或电子邮件方式，请填写会议报名表（见附件3）。</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这三种方式都不适用的，请联系会议咨询受理人，以其他方式（如QQ或彩信）提供书面报名表。</w:t>
      </w:r>
    </w:p>
    <w:p>
      <w:pPr>
        <w:pStyle w:val="11"/>
        <w:spacing w:line="460" w:lineRule="exact"/>
        <w:ind w:firstLine="640"/>
        <w:rPr>
          <w:rFonts w:ascii="仿宋" w:hAnsi="仿宋" w:eastAsia="仿宋"/>
          <w:sz w:val="32"/>
          <w:szCs w:val="32"/>
        </w:rPr>
      </w:pPr>
      <w:r>
        <w:rPr>
          <w:rFonts w:hint="eastAsia" w:ascii="仿宋" w:hAnsi="仿宋" w:eastAsia="仿宋"/>
          <w:sz w:val="32"/>
          <w:szCs w:val="32"/>
        </w:rPr>
        <w:t>传真：</w:t>
      </w:r>
      <w:r>
        <w:rPr>
          <w:rFonts w:ascii="仿宋" w:hAnsi="仿宋" w:eastAsia="仿宋"/>
          <w:sz w:val="32"/>
          <w:szCs w:val="32"/>
        </w:rPr>
        <w:t>0731-88688543</w:t>
      </w:r>
    </w:p>
    <w:p>
      <w:pPr>
        <w:pStyle w:val="11"/>
        <w:spacing w:line="460" w:lineRule="exact"/>
        <w:ind w:firstLine="640"/>
        <w:rPr>
          <w:rFonts w:ascii="仿宋" w:hAnsi="仿宋" w:eastAsia="仿宋"/>
          <w:sz w:val="32"/>
          <w:szCs w:val="32"/>
        </w:rPr>
      </w:pPr>
      <w:r>
        <w:rPr>
          <w:rFonts w:hint="eastAsia" w:ascii="仿宋" w:hAnsi="仿宋" w:eastAsia="仿宋"/>
          <w:sz w:val="32"/>
          <w:szCs w:val="32"/>
        </w:rPr>
        <w:t>电子邮件收件地址：</w:t>
      </w:r>
      <w:r>
        <w:fldChar w:fldCharType="begin"/>
      </w:r>
      <w:r>
        <w:instrText xml:space="preserve"> HYPERLINK "mailto:service@maojiahotel.com" </w:instrText>
      </w:r>
      <w:r>
        <w:fldChar w:fldCharType="separate"/>
      </w:r>
      <w:r>
        <w:rPr>
          <w:rStyle w:val="6"/>
          <w:rFonts w:ascii="仿宋" w:hAnsi="仿宋" w:eastAsia="仿宋"/>
          <w:sz w:val="32"/>
          <w:szCs w:val="32"/>
        </w:rPr>
        <w:t>service@maojiahotel.com</w:t>
      </w:r>
      <w:r>
        <w:rPr>
          <w:rStyle w:val="6"/>
          <w:rFonts w:ascii="仿宋" w:hAnsi="仿宋" w:eastAsia="仿宋"/>
          <w:sz w:val="32"/>
          <w:szCs w:val="32"/>
        </w:rPr>
        <w:fldChar w:fldCharType="end"/>
      </w:r>
    </w:p>
    <w:p>
      <w:pPr>
        <w:pStyle w:val="11"/>
        <w:spacing w:line="460" w:lineRule="exact"/>
        <w:ind w:firstLine="640"/>
        <w:rPr>
          <w:rFonts w:ascii="仿宋" w:hAnsi="仿宋" w:eastAsia="仿宋"/>
          <w:sz w:val="32"/>
          <w:szCs w:val="32"/>
        </w:rPr>
      </w:pPr>
      <w:r>
        <w:rPr>
          <w:rFonts w:hint="eastAsia" w:ascii="仿宋" w:hAnsi="仿宋" w:eastAsia="仿宋"/>
          <w:sz w:val="32"/>
          <w:szCs w:val="32"/>
        </w:rPr>
        <w:t>微信公众号报名方式：</w:t>
      </w:r>
    </w:p>
    <w:p>
      <w:pPr>
        <w:pStyle w:val="11"/>
        <w:spacing w:line="460" w:lineRule="exact"/>
        <w:ind w:firstLine="587"/>
        <w:rPr>
          <w:rFonts w:hint="eastAsia" w:ascii="仿宋" w:hAnsi="仿宋" w:eastAsia="仿宋"/>
          <w:b/>
          <w:sz w:val="32"/>
          <w:szCs w:val="32"/>
        </w:rPr>
      </w:pPr>
      <w:r>
        <w:rPr>
          <w:rFonts w:hint="eastAsia" w:ascii="仿宋" w:hAnsi="仿宋" w:eastAsia="仿宋"/>
          <w:b/>
          <w:spacing w:val="-14"/>
          <w:sz w:val="32"/>
          <w:szCs w:val="32"/>
        </w:rPr>
        <w:t>“毛家饭店加盟商大会”公众号将在</w:t>
      </w:r>
      <w:r>
        <w:rPr>
          <w:rFonts w:ascii="仿宋" w:hAnsi="仿宋" w:eastAsia="仿宋"/>
          <w:b/>
          <w:spacing w:val="-14"/>
          <w:sz w:val="32"/>
          <w:szCs w:val="32"/>
        </w:rPr>
        <w:t>5月25日上线，</w:t>
      </w:r>
      <w:r>
        <w:rPr>
          <w:rFonts w:hint="eastAsia" w:ascii="仿宋" w:hAnsi="仿宋" w:eastAsia="仿宋"/>
          <w:b/>
          <w:spacing w:val="-14"/>
          <w:sz w:val="32"/>
          <w:szCs w:val="32"/>
        </w:rPr>
        <w:t>同时</w:t>
      </w:r>
      <w:r>
        <w:rPr>
          <w:rFonts w:hint="eastAsia" w:ascii="仿宋" w:hAnsi="仿宋" w:eastAsia="仿宋"/>
          <w:b/>
          <w:sz w:val="32"/>
          <w:szCs w:val="32"/>
        </w:rPr>
        <w:t>在官网</w:t>
      </w:r>
      <w:r>
        <w:fldChar w:fldCharType="begin"/>
      </w:r>
      <w:r>
        <w:instrText xml:space="preserve"> HYPERLINK "http://www.maojiafandian.com" </w:instrText>
      </w:r>
      <w:r>
        <w:fldChar w:fldCharType="separate"/>
      </w:r>
      <w:r>
        <w:rPr>
          <w:rStyle w:val="6"/>
          <w:rFonts w:ascii="仿宋" w:hAnsi="仿宋" w:eastAsia="仿宋"/>
          <w:sz w:val="32"/>
          <w:szCs w:val="32"/>
        </w:rPr>
        <w:t>www.maojiafandian.com</w:t>
      </w:r>
      <w:r>
        <w:rPr>
          <w:rStyle w:val="6"/>
          <w:rFonts w:ascii="仿宋" w:hAnsi="仿宋" w:eastAsia="仿宋"/>
          <w:sz w:val="32"/>
          <w:szCs w:val="32"/>
        </w:rPr>
        <w:fldChar w:fldCharType="end"/>
      </w:r>
      <w:r>
        <w:rPr>
          <w:rFonts w:hint="eastAsia" w:ascii="仿宋" w:hAnsi="仿宋" w:eastAsia="仿宋"/>
          <w:b/>
          <w:sz w:val="32"/>
          <w:szCs w:val="32"/>
        </w:rPr>
        <w:t>［新闻中心］-［企业新闻］中发布该公众号二维码，从当日起可按下述流程报名。</w:t>
      </w:r>
    </w:p>
    <w:p>
      <w:pPr>
        <w:pStyle w:val="11"/>
        <w:spacing w:line="460" w:lineRule="exact"/>
        <w:ind w:firstLine="640"/>
        <w:rPr>
          <w:rFonts w:ascii="仿宋" w:hAnsi="仿宋" w:eastAsia="仿宋"/>
          <w:sz w:val="32"/>
          <w:szCs w:val="32"/>
        </w:rPr>
      </w:pPr>
      <w:r>
        <w:rPr>
          <w:rFonts w:hint="eastAsia" w:ascii="仿宋" w:hAnsi="仿宋" w:eastAsia="仿宋"/>
          <w:sz w:val="32"/>
          <w:szCs w:val="32"/>
        </w:rPr>
        <w:t>1、打开微信，用“扫一扫”功能扫描官网上发布的二维码，或点击界面右上角“+”，选择“添加朋友”，在弹出的搜索界面选择“公众号”，输入“毛家饭店加盟商大会”，点击该公众号显示详细资料，再点击下方的“关注”，完成关注即可进入该公众号。为避免消息遗漏，请在该公众号页面右上角点击头像图标，在详情页面把“接收消息”、 “置顶公众号”、“提供地理位置”三个选项均打开（显示为绿色）。</w:t>
      </w:r>
    </w:p>
    <w:p>
      <w:pPr>
        <w:pStyle w:val="11"/>
        <w:spacing w:line="460" w:lineRule="exact"/>
        <w:ind w:firstLine="640"/>
        <w:rPr>
          <w:rFonts w:ascii="仿宋" w:hAnsi="仿宋" w:eastAsia="仿宋"/>
          <w:sz w:val="32"/>
          <w:szCs w:val="32"/>
        </w:rPr>
      </w:pPr>
      <w:r>
        <w:rPr>
          <w:rFonts w:ascii="仿宋" w:hAnsi="仿宋" w:eastAsia="仿宋"/>
          <w:sz w:val="32"/>
          <w:szCs w:val="32"/>
        </w:rPr>
        <w:t>2、进入公众号，点击“报名</w:t>
      </w:r>
      <w:r>
        <w:rPr>
          <w:rFonts w:hint="eastAsia" w:ascii="仿宋" w:hAnsi="仿宋" w:eastAsia="仿宋"/>
          <w:sz w:val="32"/>
          <w:szCs w:val="32"/>
        </w:rPr>
        <w:t>报到</w:t>
      </w:r>
      <w:r>
        <w:rPr>
          <w:rFonts w:ascii="仿宋" w:hAnsi="仿宋" w:eastAsia="仿宋"/>
          <w:sz w:val="32"/>
          <w:szCs w:val="32"/>
        </w:rPr>
        <w:t>”</w:t>
      </w:r>
      <w:r>
        <w:rPr>
          <w:rFonts w:hint="eastAsia" w:ascii="仿宋" w:hAnsi="仿宋" w:eastAsia="仿宋"/>
          <w:sz w:val="32"/>
          <w:szCs w:val="32"/>
        </w:rPr>
        <w:t>菜单</w:t>
      </w:r>
      <w:r>
        <w:rPr>
          <w:rFonts w:ascii="仿宋" w:hAnsi="仿宋" w:eastAsia="仿宋"/>
          <w:sz w:val="32"/>
          <w:szCs w:val="32"/>
        </w:rPr>
        <w:t>，</w:t>
      </w:r>
      <w:r>
        <w:rPr>
          <w:rFonts w:hint="eastAsia" w:ascii="仿宋" w:hAnsi="仿宋" w:eastAsia="仿宋"/>
          <w:sz w:val="32"/>
          <w:szCs w:val="32"/>
        </w:rPr>
        <w:t>选择“报名”，即可</w:t>
      </w:r>
      <w:r>
        <w:rPr>
          <w:rFonts w:ascii="仿宋" w:hAnsi="仿宋" w:eastAsia="仿宋"/>
          <w:sz w:val="32"/>
          <w:szCs w:val="32"/>
        </w:rPr>
        <w:t>填写</w:t>
      </w:r>
      <w:r>
        <w:rPr>
          <w:rFonts w:hint="eastAsia" w:ascii="仿宋" w:hAnsi="仿宋" w:eastAsia="仿宋"/>
          <w:sz w:val="32"/>
          <w:szCs w:val="32"/>
        </w:rPr>
        <w:t>加盟店名称</w:t>
      </w:r>
      <w:r>
        <w:rPr>
          <w:rFonts w:ascii="仿宋" w:hAnsi="仿宋" w:eastAsia="仿宋"/>
          <w:sz w:val="32"/>
          <w:szCs w:val="32"/>
        </w:rPr>
        <w:t>、参会人姓名、参会人联系方式（手机号码）</w:t>
      </w:r>
      <w:r>
        <w:rPr>
          <w:rFonts w:hint="eastAsia" w:ascii="仿宋" w:hAnsi="仿宋" w:eastAsia="仿宋"/>
          <w:sz w:val="32"/>
          <w:szCs w:val="32"/>
        </w:rPr>
        <w:t>。</w:t>
      </w:r>
    </w:p>
    <w:p>
      <w:pPr>
        <w:pStyle w:val="11"/>
        <w:spacing w:line="460" w:lineRule="exact"/>
        <w:ind w:firstLine="640"/>
        <w:rPr>
          <w:rFonts w:ascii="仿宋" w:hAnsi="仿宋" w:eastAsia="仿宋"/>
          <w:sz w:val="32"/>
          <w:szCs w:val="32"/>
        </w:rPr>
      </w:pPr>
      <w:r>
        <w:rPr>
          <w:rFonts w:hint="eastAsia" w:ascii="仿宋" w:hAnsi="仿宋" w:eastAsia="仿宋"/>
          <w:sz w:val="32"/>
          <w:szCs w:val="32"/>
        </w:rPr>
        <w:t>3、收到审核通过确认信息。</w:t>
      </w:r>
    </w:p>
    <w:p>
      <w:pPr>
        <w:pStyle w:val="11"/>
        <w:spacing w:line="460" w:lineRule="exact"/>
        <w:ind w:firstLine="640"/>
        <w:rPr>
          <w:rFonts w:hint="eastAsia" w:ascii="仿宋" w:hAnsi="仿宋" w:eastAsia="仿宋"/>
          <w:sz w:val="32"/>
          <w:szCs w:val="32"/>
        </w:rPr>
      </w:pPr>
      <w:r>
        <w:rPr>
          <w:rFonts w:hint="eastAsia" w:ascii="仿宋" w:hAnsi="仿宋" w:eastAsia="仿宋"/>
          <w:sz w:val="32"/>
          <w:szCs w:val="32"/>
        </w:rPr>
        <w:t>同一单位多人采用微信公众号报名需要分别按上述流程填报。</w:t>
      </w:r>
    </w:p>
    <w:p>
      <w:pPr>
        <w:pStyle w:val="11"/>
        <w:spacing w:line="460" w:lineRule="exact"/>
        <w:ind w:firstLine="643"/>
        <w:rPr>
          <w:rFonts w:ascii="黑体" w:hAnsi="黑体" w:eastAsia="黑体"/>
          <w:b/>
          <w:sz w:val="32"/>
          <w:szCs w:val="32"/>
        </w:rPr>
      </w:pPr>
      <w:r>
        <w:rPr>
          <w:rFonts w:hint="eastAsia" w:ascii="黑体" w:hAnsi="黑体" w:eastAsia="黑体"/>
          <w:b/>
          <w:sz w:val="32"/>
          <w:szCs w:val="32"/>
        </w:rPr>
        <w:t>四、会议咨询</w:t>
      </w:r>
    </w:p>
    <w:p>
      <w:pPr>
        <w:pStyle w:val="11"/>
        <w:spacing w:line="460" w:lineRule="exact"/>
        <w:ind w:firstLine="640"/>
        <w:rPr>
          <w:rFonts w:ascii="仿宋" w:hAnsi="仿宋" w:eastAsia="仿宋"/>
          <w:sz w:val="32"/>
          <w:szCs w:val="32"/>
        </w:rPr>
      </w:pPr>
      <w:r>
        <w:rPr>
          <w:rFonts w:hint="eastAsia" w:ascii="仿宋" w:hAnsi="仿宋" w:eastAsia="仿宋"/>
          <w:sz w:val="32"/>
          <w:szCs w:val="32"/>
        </w:rPr>
        <w:t>廖倩如  联系电话：</w:t>
      </w:r>
      <w:r>
        <w:rPr>
          <w:rFonts w:ascii="仿宋" w:hAnsi="仿宋" w:eastAsia="仿宋"/>
          <w:sz w:val="32"/>
          <w:szCs w:val="32"/>
        </w:rPr>
        <w:t>0731-</w:t>
      </w:r>
      <w:r>
        <w:rPr>
          <w:rFonts w:hint="eastAsia" w:ascii="仿宋" w:hAnsi="仿宋" w:eastAsia="仿宋"/>
          <w:sz w:val="32"/>
          <w:szCs w:val="32"/>
          <w:lang w:val="en-US" w:eastAsia="zh-CN"/>
        </w:rPr>
        <w:t>88683300</w:t>
      </w:r>
    </w:p>
    <w:p>
      <w:pPr>
        <w:pStyle w:val="11"/>
        <w:spacing w:line="460" w:lineRule="exact"/>
        <w:ind w:firstLine="643"/>
        <w:rPr>
          <w:rFonts w:ascii="黑体" w:hAnsi="黑体" w:eastAsia="黑体"/>
          <w:b/>
          <w:sz w:val="32"/>
          <w:szCs w:val="32"/>
        </w:rPr>
      </w:pPr>
      <w:r>
        <w:rPr>
          <w:rFonts w:hint="eastAsia" w:ascii="黑体" w:hAnsi="黑体" w:eastAsia="黑体"/>
          <w:b/>
          <w:sz w:val="32"/>
          <w:szCs w:val="32"/>
        </w:rPr>
        <w:t>五、特别说明</w:t>
      </w:r>
    </w:p>
    <w:p>
      <w:pPr>
        <w:spacing w:line="4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、参会名额</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每家加盟店均可享受2个免费参会名额，由本届大会会务组安排食宿。超出人员需自行承担食宿费用。</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2、报名时效</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本届大会报名将在6月10日截止，后续有关本届大会的会务安排信息将只传递给已报名人员。</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因本次活动关联面广、参与的组织和人数多，为合理安排会务资源，在</w:t>
      </w:r>
      <w:r>
        <w:rPr>
          <w:rFonts w:ascii="仿宋" w:hAnsi="仿宋" w:eastAsia="仿宋"/>
          <w:sz w:val="32"/>
          <w:szCs w:val="32"/>
        </w:rPr>
        <w:t>6月10日</w:t>
      </w:r>
      <w:r>
        <w:rPr>
          <w:rFonts w:hint="eastAsia" w:ascii="仿宋" w:hAnsi="仿宋" w:eastAsia="仿宋"/>
          <w:sz w:val="32"/>
          <w:szCs w:val="32"/>
        </w:rPr>
        <w:t>后原则上不再受理报名。</w:t>
      </w:r>
      <w:r>
        <w:rPr>
          <w:rFonts w:ascii="仿宋" w:hAnsi="仿宋" w:eastAsia="仿宋"/>
          <w:sz w:val="32"/>
          <w:szCs w:val="32"/>
        </w:rPr>
        <w:t>6月10日</w:t>
      </w:r>
      <w:r>
        <w:rPr>
          <w:rFonts w:hint="eastAsia" w:ascii="仿宋" w:hAnsi="仿宋" w:eastAsia="仿宋"/>
          <w:sz w:val="32"/>
          <w:szCs w:val="32"/>
        </w:rPr>
        <w:t>后有特殊情形补报的，会务组只能提供有限安排，不能保证获得完整的服务。请予理解。</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3、行程信息提供</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本届大会会务组将从</w:t>
      </w:r>
      <w:r>
        <w:rPr>
          <w:rFonts w:ascii="仿宋" w:hAnsi="仿宋" w:eastAsia="仿宋"/>
          <w:sz w:val="32"/>
          <w:szCs w:val="32"/>
        </w:rPr>
        <w:t>6月10日</w:t>
      </w:r>
      <w:r>
        <w:rPr>
          <w:rFonts w:hint="eastAsia" w:ascii="仿宋" w:hAnsi="仿宋" w:eastAsia="仿宋"/>
          <w:sz w:val="32"/>
          <w:szCs w:val="32"/>
        </w:rPr>
        <w:t>起、20日止收集参会人员行程信息。由于加盟商分布地域广、交通工具选择差异大，会务组将在黄花国际机场、长沙站（老火车站）、长沙南站（高铁站）、韶山高铁南站等四处设接站点，并根据加盟商返程安排提供交通工具送站，因此需参会人员提供往返行程信息。通过微信公众号提供往返行程信息的，进入“毛家饭店加盟商大会”</w:t>
      </w:r>
      <w:r>
        <w:rPr>
          <w:rFonts w:hint="eastAsia"/>
        </w:rPr>
        <w:t xml:space="preserve"> </w:t>
      </w:r>
      <w:r>
        <w:rPr>
          <w:rFonts w:hint="eastAsia" w:ascii="仿宋" w:hAnsi="仿宋" w:eastAsia="仿宋"/>
          <w:sz w:val="32"/>
          <w:szCs w:val="32"/>
        </w:rPr>
        <w:t>微信公众号，点击“报名报到”菜单，选择“行程确认”即可填写自己的参会行程信息。</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目前（高铁）长沙南至韶山高铁南站每日有18趟往返车次，建议参会人员提前订好往返车票，避免届时票源紧张。</w:t>
      </w:r>
    </w:p>
    <w:p>
      <w:pPr>
        <w:spacing w:line="460" w:lineRule="exact"/>
        <w:ind w:firstLine="640" w:firstLineChars="200"/>
        <w:rPr>
          <w:rFonts w:ascii="黑体" w:hAnsi="黑体" w:eastAsia="黑体"/>
          <w:sz w:val="32"/>
          <w:szCs w:val="32"/>
        </w:rPr>
      </w:pPr>
      <w:r>
        <w:rPr>
          <w:rFonts w:hint="eastAsia" w:ascii="黑体" w:hAnsi="黑体" w:eastAsia="黑体"/>
          <w:sz w:val="32"/>
          <w:szCs w:val="32"/>
        </w:rPr>
        <w:t>五、报到流程</w:t>
      </w:r>
    </w:p>
    <w:p>
      <w:pPr>
        <w:spacing w:line="460" w:lineRule="exact"/>
        <w:ind w:firstLine="640" w:firstLineChars="200"/>
        <w:rPr>
          <w:rFonts w:ascii="仿宋" w:hAnsi="仿宋" w:eastAsia="仿宋"/>
          <w:sz w:val="32"/>
          <w:szCs w:val="32"/>
        </w:rPr>
      </w:pPr>
      <w:r>
        <w:rPr>
          <w:rFonts w:ascii="仿宋" w:hAnsi="仿宋" w:eastAsia="仿宋"/>
          <w:sz w:val="32"/>
          <w:szCs w:val="32"/>
        </w:rPr>
        <w:t>参会人员抵达</w:t>
      </w:r>
      <w:r>
        <w:rPr>
          <w:rFonts w:hint="eastAsia" w:ascii="仿宋" w:hAnsi="仿宋" w:eastAsia="仿宋"/>
          <w:sz w:val="32"/>
          <w:szCs w:val="32"/>
        </w:rPr>
        <w:t>下榻宾馆或</w:t>
      </w:r>
      <w:r>
        <w:rPr>
          <w:rFonts w:ascii="仿宋" w:hAnsi="仿宋" w:eastAsia="仿宋"/>
          <w:sz w:val="32"/>
          <w:szCs w:val="32"/>
        </w:rPr>
        <w:t>会议现场</w:t>
      </w:r>
      <w:r>
        <w:rPr>
          <w:rFonts w:hint="eastAsia" w:ascii="仿宋" w:hAnsi="仿宋" w:eastAsia="仿宋"/>
          <w:sz w:val="32"/>
          <w:szCs w:val="32"/>
        </w:rPr>
        <w:t>，</w:t>
      </w:r>
      <w:r>
        <w:rPr>
          <w:rFonts w:ascii="仿宋" w:hAnsi="仿宋" w:eastAsia="仿宋"/>
          <w:sz w:val="32"/>
          <w:szCs w:val="32"/>
        </w:rPr>
        <w:t>扫码进入“毛家饭店</w:t>
      </w:r>
      <w:r>
        <w:rPr>
          <w:rFonts w:hint="eastAsia" w:ascii="仿宋" w:hAnsi="仿宋" w:eastAsia="仿宋"/>
          <w:sz w:val="32"/>
          <w:szCs w:val="32"/>
        </w:rPr>
        <w:t>加盟商大会</w:t>
      </w:r>
      <w:r>
        <w:rPr>
          <w:rFonts w:ascii="仿宋" w:hAnsi="仿宋" w:eastAsia="仿宋"/>
          <w:sz w:val="32"/>
          <w:szCs w:val="32"/>
        </w:rPr>
        <w:t>”微信公众号，点击“</w:t>
      </w:r>
      <w:r>
        <w:rPr>
          <w:rFonts w:hint="eastAsia" w:ascii="仿宋" w:hAnsi="仿宋" w:eastAsia="仿宋"/>
          <w:sz w:val="32"/>
          <w:szCs w:val="32"/>
        </w:rPr>
        <w:t>报名报到</w:t>
      </w:r>
      <w:r>
        <w:rPr>
          <w:rFonts w:ascii="仿宋" w:hAnsi="仿宋" w:eastAsia="仿宋"/>
          <w:sz w:val="32"/>
          <w:szCs w:val="32"/>
        </w:rPr>
        <w:t>”菜单</w:t>
      </w:r>
      <w:r>
        <w:rPr>
          <w:rFonts w:hint="eastAsia" w:ascii="仿宋" w:hAnsi="仿宋" w:eastAsia="仿宋"/>
          <w:sz w:val="32"/>
          <w:szCs w:val="32"/>
        </w:rPr>
        <w:t>，选择“报到”，报到</w:t>
      </w:r>
      <w:r>
        <w:rPr>
          <w:rFonts w:ascii="仿宋" w:hAnsi="仿宋" w:eastAsia="仿宋"/>
          <w:sz w:val="32"/>
          <w:szCs w:val="32"/>
        </w:rPr>
        <w:t>成功</w:t>
      </w:r>
      <w:r>
        <w:rPr>
          <w:rFonts w:hint="eastAsia" w:ascii="仿宋" w:hAnsi="仿宋" w:eastAsia="仿宋"/>
          <w:sz w:val="32"/>
          <w:szCs w:val="32"/>
        </w:rPr>
        <w:t>即</w:t>
      </w:r>
      <w:r>
        <w:rPr>
          <w:rFonts w:ascii="仿宋" w:hAnsi="仿宋" w:eastAsia="仿宋"/>
          <w:sz w:val="32"/>
          <w:szCs w:val="32"/>
        </w:rPr>
        <w:t>可查询</w:t>
      </w:r>
      <w:r>
        <w:rPr>
          <w:rFonts w:hint="eastAsia" w:ascii="仿宋" w:hAnsi="仿宋" w:eastAsia="仿宋"/>
          <w:sz w:val="32"/>
          <w:szCs w:val="32"/>
        </w:rPr>
        <w:t>安排给</w:t>
      </w:r>
      <w:r>
        <w:rPr>
          <w:rFonts w:ascii="仿宋" w:hAnsi="仿宋" w:eastAsia="仿宋"/>
          <w:sz w:val="32"/>
          <w:szCs w:val="32"/>
        </w:rPr>
        <w:t>本人</w:t>
      </w:r>
      <w:r>
        <w:rPr>
          <w:rFonts w:hint="eastAsia" w:ascii="仿宋" w:hAnsi="仿宋" w:eastAsia="仿宋"/>
          <w:sz w:val="32"/>
          <w:szCs w:val="32"/>
        </w:rPr>
        <w:t>的房号和会议坐席等信息</w:t>
      </w:r>
      <w:r>
        <w:rPr>
          <w:rFonts w:ascii="仿宋" w:hAnsi="仿宋" w:eastAsia="仿宋"/>
          <w:sz w:val="32"/>
          <w:szCs w:val="32"/>
        </w:rPr>
        <w:t>。</w:t>
      </w:r>
    </w:p>
    <w:p>
      <w:pPr>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3</w:t>
      </w:r>
      <w:r>
        <w:rPr>
          <w:rFonts w:hint="eastAsia" w:ascii="仿宋" w:hAnsi="仿宋" w:eastAsia="仿宋"/>
          <w:sz w:val="28"/>
          <w:szCs w:val="28"/>
        </w:rPr>
        <w:t>：</w:t>
      </w:r>
    </w:p>
    <w:p>
      <w:pPr>
        <w:jc w:val="center"/>
        <w:rPr>
          <w:rFonts w:ascii="黑体" w:hAnsi="黑体" w:eastAsia="黑体"/>
          <w:b/>
          <w:sz w:val="44"/>
          <w:szCs w:val="44"/>
        </w:rPr>
      </w:pPr>
      <w:r>
        <w:rPr>
          <w:rFonts w:hint="eastAsia" w:ascii="黑体" w:hAnsi="黑体" w:eastAsia="黑体"/>
          <w:b/>
          <w:sz w:val="44"/>
          <w:szCs w:val="44"/>
        </w:rPr>
        <w:t>毛家饭店2017年加盟商大会报名表</w:t>
      </w:r>
    </w:p>
    <w:tbl>
      <w:tblPr>
        <w:tblStyle w:val="8"/>
        <w:tblW w:w="14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916"/>
        <w:gridCol w:w="2211"/>
        <w:gridCol w:w="2471"/>
        <w:gridCol w:w="1169"/>
        <w:gridCol w:w="1663"/>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06" w:type="dxa"/>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门店名称</w:t>
            </w:r>
          </w:p>
        </w:tc>
        <w:tc>
          <w:tcPr>
            <w:tcW w:w="8767" w:type="dxa"/>
            <w:gridSpan w:val="4"/>
            <w:vAlign w:val="center"/>
          </w:tcPr>
          <w:p>
            <w:pPr>
              <w:spacing w:line="360" w:lineRule="exact"/>
              <w:jc w:val="center"/>
              <w:rPr>
                <w:rFonts w:eastAsiaTheme="minorHAnsi"/>
                <w:sz w:val="28"/>
                <w:szCs w:val="28"/>
              </w:rPr>
            </w:pPr>
          </w:p>
        </w:tc>
        <w:tc>
          <w:tcPr>
            <w:tcW w:w="1663" w:type="dxa"/>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联系人</w:t>
            </w:r>
          </w:p>
        </w:tc>
        <w:tc>
          <w:tcPr>
            <w:tcW w:w="2115" w:type="dxa"/>
            <w:vAlign w:val="center"/>
          </w:tcPr>
          <w:p>
            <w:pPr>
              <w:spacing w:line="360" w:lineRule="exact"/>
              <w:jc w:val="center"/>
              <w:rPr>
                <w:rFonts w:eastAsiaTheme="minorHAns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06" w:type="dxa"/>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门店地址</w:t>
            </w:r>
          </w:p>
        </w:tc>
        <w:tc>
          <w:tcPr>
            <w:tcW w:w="8767" w:type="dxa"/>
            <w:gridSpan w:val="4"/>
            <w:vAlign w:val="center"/>
          </w:tcPr>
          <w:p>
            <w:pPr>
              <w:spacing w:line="360" w:lineRule="exact"/>
              <w:jc w:val="left"/>
              <w:rPr>
                <w:rFonts w:eastAsiaTheme="minorHAnsi"/>
                <w:sz w:val="28"/>
                <w:szCs w:val="28"/>
              </w:rPr>
            </w:pPr>
          </w:p>
        </w:tc>
        <w:tc>
          <w:tcPr>
            <w:tcW w:w="1663" w:type="dxa"/>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联系电话</w:t>
            </w:r>
          </w:p>
        </w:tc>
        <w:tc>
          <w:tcPr>
            <w:tcW w:w="2115" w:type="dxa"/>
            <w:vAlign w:val="center"/>
          </w:tcPr>
          <w:p>
            <w:pPr>
              <w:spacing w:line="360" w:lineRule="exact"/>
              <w:jc w:val="center"/>
              <w:rPr>
                <w:rFonts w:eastAsiaTheme="minorHAns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06" w:type="dxa"/>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参会人</w:t>
            </w:r>
          </w:p>
        </w:tc>
        <w:tc>
          <w:tcPr>
            <w:tcW w:w="2916" w:type="dxa"/>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职务</w:t>
            </w:r>
          </w:p>
        </w:tc>
        <w:tc>
          <w:tcPr>
            <w:tcW w:w="2211" w:type="dxa"/>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手机号码</w:t>
            </w:r>
          </w:p>
        </w:tc>
        <w:tc>
          <w:tcPr>
            <w:tcW w:w="2471" w:type="dxa"/>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微信号</w:t>
            </w:r>
          </w:p>
        </w:tc>
        <w:tc>
          <w:tcPr>
            <w:tcW w:w="4947" w:type="dxa"/>
            <w:gridSpan w:val="3"/>
            <w:shd w:val="clear" w:color="auto" w:fill="D8D8D8" w:themeFill="background1" w:themeFillShade="D9"/>
            <w:vAlign w:val="center"/>
          </w:tcPr>
          <w:p>
            <w:pPr>
              <w:spacing w:line="360" w:lineRule="exact"/>
              <w:jc w:val="center"/>
              <w:rPr>
                <w:rFonts w:eastAsiaTheme="minorHAnsi"/>
                <w:sz w:val="28"/>
                <w:szCs w:val="28"/>
              </w:rPr>
            </w:pPr>
            <w:r>
              <w:rPr>
                <w:rFonts w:hint="eastAsia" w:eastAsiaTheme="minorHAnsi"/>
                <w:sz w:val="28"/>
                <w:szCs w:val="28"/>
              </w:rPr>
              <w:t>住宿安排特别要求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06" w:type="dxa"/>
            <w:vAlign w:val="center"/>
          </w:tcPr>
          <w:p>
            <w:pPr>
              <w:spacing w:line="360" w:lineRule="exact"/>
              <w:jc w:val="center"/>
              <w:rPr>
                <w:rFonts w:eastAsiaTheme="minorHAnsi"/>
                <w:sz w:val="28"/>
                <w:szCs w:val="28"/>
              </w:rPr>
            </w:pPr>
          </w:p>
        </w:tc>
        <w:tc>
          <w:tcPr>
            <w:tcW w:w="2916" w:type="dxa"/>
            <w:vAlign w:val="center"/>
          </w:tcPr>
          <w:p>
            <w:pPr>
              <w:spacing w:line="360" w:lineRule="exact"/>
              <w:jc w:val="center"/>
              <w:rPr>
                <w:rFonts w:eastAsiaTheme="minorHAnsi"/>
                <w:sz w:val="28"/>
                <w:szCs w:val="28"/>
              </w:rPr>
            </w:pPr>
          </w:p>
        </w:tc>
        <w:tc>
          <w:tcPr>
            <w:tcW w:w="2211" w:type="dxa"/>
            <w:vAlign w:val="center"/>
          </w:tcPr>
          <w:p>
            <w:pPr>
              <w:spacing w:line="360" w:lineRule="exact"/>
              <w:jc w:val="center"/>
              <w:rPr>
                <w:rFonts w:eastAsiaTheme="minorHAnsi"/>
                <w:sz w:val="28"/>
                <w:szCs w:val="28"/>
              </w:rPr>
            </w:pPr>
          </w:p>
        </w:tc>
        <w:tc>
          <w:tcPr>
            <w:tcW w:w="2471" w:type="dxa"/>
            <w:vAlign w:val="center"/>
          </w:tcPr>
          <w:p>
            <w:pPr>
              <w:spacing w:line="360" w:lineRule="exact"/>
              <w:jc w:val="center"/>
              <w:rPr>
                <w:rFonts w:eastAsiaTheme="minorHAnsi"/>
                <w:sz w:val="28"/>
                <w:szCs w:val="28"/>
              </w:rPr>
            </w:pPr>
          </w:p>
        </w:tc>
        <w:tc>
          <w:tcPr>
            <w:tcW w:w="4947" w:type="dxa"/>
            <w:gridSpan w:val="3"/>
            <w:vAlign w:val="center"/>
          </w:tcPr>
          <w:p>
            <w:pPr>
              <w:spacing w:line="360" w:lineRule="exact"/>
              <w:jc w:val="center"/>
              <w:rPr>
                <w:rFonts w:eastAsiaTheme="minorHAns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06" w:type="dxa"/>
            <w:vAlign w:val="center"/>
          </w:tcPr>
          <w:p>
            <w:pPr>
              <w:spacing w:line="360" w:lineRule="exact"/>
              <w:jc w:val="center"/>
              <w:rPr>
                <w:rFonts w:eastAsiaTheme="minorHAnsi"/>
                <w:sz w:val="28"/>
                <w:szCs w:val="28"/>
              </w:rPr>
            </w:pPr>
          </w:p>
        </w:tc>
        <w:tc>
          <w:tcPr>
            <w:tcW w:w="2916" w:type="dxa"/>
            <w:vAlign w:val="center"/>
          </w:tcPr>
          <w:p>
            <w:pPr>
              <w:spacing w:line="360" w:lineRule="exact"/>
              <w:jc w:val="center"/>
              <w:rPr>
                <w:rFonts w:eastAsiaTheme="minorHAnsi"/>
                <w:sz w:val="28"/>
                <w:szCs w:val="28"/>
              </w:rPr>
            </w:pPr>
          </w:p>
        </w:tc>
        <w:tc>
          <w:tcPr>
            <w:tcW w:w="2211" w:type="dxa"/>
            <w:vAlign w:val="center"/>
          </w:tcPr>
          <w:p>
            <w:pPr>
              <w:spacing w:line="360" w:lineRule="exact"/>
              <w:jc w:val="center"/>
              <w:rPr>
                <w:rFonts w:eastAsiaTheme="minorHAnsi"/>
                <w:sz w:val="28"/>
                <w:szCs w:val="28"/>
              </w:rPr>
            </w:pPr>
          </w:p>
        </w:tc>
        <w:tc>
          <w:tcPr>
            <w:tcW w:w="2471" w:type="dxa"/>
            <w:vAlign w:val="center"/>
          </w:tcPr>
          <w:p>
            <w:pPr>
              <w:spacing w:line="360" w:lineRule="exact"/>
              <w:jc w:val="center"/>
              <w:rPr>
                <w:rFonts w:eastAsiaTheme="minorHAnsi"/>
                <w:sz w:val="28"/>
                <w:szCs w:val="28"/>
              </w:rPr>
            </w:pPr>
          </w:p>
        </w:tc>
        <w:tc>
          <w:tcPr>
            <w:tcW w:w="4947" w:type="dxa"/>
            <w:gridSpan w:val="3"/>
            <w:vAlign w:val="center"/>
          </w:tcPr>
          <w:p>
            <w:pPr>
              <w:spacing w:line="360" w:lineRule="exact"/>
              <w:jc w:val="center"/>
              <w:rPr>
                <w:rFonts w:eastAsiaTheme="minorHAns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06" w:type="dxa"/>
            <w:vAlign w:val="center"/>
          </w:tcPr>
          <w:p>
            <w:pPr>
              <w:spacing w:line="360" w:lineRule="exact"/>
              <w:jc w:val="center"/>
              <w:rPr>
                <w:rFonts w:eastAsiaTheme="minorHAnsi"/>
                <w:sz w:val="28"/>
                <w:szCs w:val="28"/>
              </w:rPr>
            </w:pPr>
          </w:p>
        </w:tc>
        <w:tc>
          <w:tcPr>
            <w:tcW w:w="2916" w:type="dxa"/>
            <w:vAlign w:val="center"/>
          </w:tcPr>
          <w:p>
            <w:pPr>
              <w:spacing w:line="360" w:lineRule="exact"/>
              <w:jc w:val="center"/>
              <w:rPr>
                <w:rFonts w:eastAsiaTheme="minorHAnsi"/>
                <w:sz w:val="28"/>
                <w:szCs w:val="28"/>
              </w:rPr>
            </w:pPr>
          </w:p>
        </w:tc>
        <w:tc>
          <w:tcPr>
            <w:tcW w:w="2211" w:type="dxa"/>
            <w:vAlign w:val="center"/>
          </w:tcPr>
          <w:p>
            <w:pPr>
              <w:spacing w:line="360" w:lineRule="exact"/>
              <w:jc w:val="center"/>
              <w:rPr>
                <w:rFonts w:eastAsiaTheme="minorHAnsi"/>
                <w:sz w:val="28"/>
                <w:szCs w:val="28"/>
              </w:rPr>
            </w:pPr>
          </w:p>
        </w:tc>
        <w:tc>
          <w:tcPr>
            <w:tcW w:w="2471" w:type="dxa"/>
            <w:vAlign w:val="center"/>
          </w:tcPr>
          <w:p>
            <w:pPr>
              <w:spacing w:line="360" w:lineRule="exact"/>
              <w:jc w:val="center"/>
              <w:rPr>
                <w:rFonts w:eastAsiaTheme="minorHAnsi"/>
                <w:sz w:val="28"/>
                <w:szCs w:val="28"/>
              </w:rPr>
            </w:pPr>
          </w:p>
        </w:tc>
        <w:tc>
          <w:tcPr>
            <w:tcW w:w="4947" w:type="dxa"/>
            <w:gridSpan w:val="3"/>
            <w:vAlign w:val="center"/>
          </w:tcPr>
          <w:p>
            <w:pPr>
              <w:spacing w:line="360" w:lineRule="exact"/>
              <w:jc w:val="center"/>
              <w:rPr>
                <w:rFonts w:eastAsiaTheme="minorHAns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506" w:type="dxa"/>
            <w:vAlign w:val="center"/>
          </w:tcPr>
          <w:p>
            <w:pPr>
              <w:spacing w:line="360" w:lineRule="exact"/>
              <w:jc w:val="center"/>
              <w:rPr>
                <w:rFonts w:eastAsiaTheme="minorHAnsi"/>
                <w:sz w:val="28"/>
                <w:szCs w:val="28"/>
              </w:rPr>
            </w:pPr>
          </w:p>
        </w:tc>
        <w:tc>
          <w:tcPr>
            <w:tcW w:w="2916" w:type="dxa"/>
            <w:vAlign w:val="center"/>
          </w:tcPr>
          <w:p>
            <w:pPr>
              <w:spacing w:line="360" w:lineRule="exact"/>
              <w:jc w:val="center"/>
              <w:rPr>
                <w:rFonts w:eastAsiaTheme="minorHAnsi"/>
                <w:sz w:val="28"/>
                <w:szCs w:val="28"/>
              </w:rPr>
            </w:pPr>
          </w:p>
        </w:tc>
        <w:tc>
          <w:tcPr>
            <w:tcW w:w="2211" w:type="dxa"/>
            <w:vAlign w:val="center"/>
          </w:tcPr>
          <w:p>
            <w:pPr>
              <w:spacing w:line="360" w:lineRule="exact"/>
              <w:jc w:val="center"/>
              <w:rPr>
                <w:rFonts w:eastAsiaTheme="minorHAnsi"/>
                <w:sz w:val="28"/>
                <w:szCs w:val="28"/>
              </w:rPr>
            </w:pPr>
          </w:p>
        </w:tc>
        <w:tc>
          <w:tcPr>
            <w:tcW w:w="2471" w:type="dxa"/>
            <w:vAlign w:val="center"/>
          </w:tcPr>
          <w:p>
            <w:pPr>
              <w:spacing w:line="360" w:lineRule="exact"/>
              <w:jc w:val="center"/>
              <w:rPr>
                <w:rFonts w:eastAsiaTheme="minorHAnsi"/>
                <w:sz w:val="28"/>
                <w:szCs w:val="28"/>
              </w:rPr>
            </w:pPr>
          </w:p>
        </w:tc>
        <w:tc>
          <w:tcPr>
            <w:tcW w:w="4947" w:type="dxa"/>
            <w:gridSpan w:val="3"/>
            <w:vAlign w:val="center"/>
          </w:tcPr>
          <w:p>
            <w:pPr>
              <w:spacing w:line="360" w:lineRule="exact"/>
              <w:jc w:val="center"/>
              <w:rPr>
                <w:rFonts w:eastAsiaTheme="minorHAnsi"/>
                <w:sz w:val="28"/>
                <w:szCs w:val="28"/>
              </w:rPr>
            </w:pPr>
          </w:p>
        </w:tc>
      </w:tr>
    </w:tbl>
    <w:p>
      <w:pPr>
        <w:spacing w:line="360" w:lineRule="exact"/>
        <w:rPr>
          <w:rFonts w:ascii="仿宋" w:hAnsi="仿宋" w:eastAsia="仿宋"/>
          <w:sz w:val="28"/>
          <w:szCs w:val="28"/>
        </w:rPr>
      </w:pPr>
    </w:p>
    <w:p>
      <w:pPr>
        <w:spacing w:line="360" w:lineRule="exact"/>
        <w:rPr>
          <w:rFonts w:ascii="仿宋" w:hAnsi="仿宋" w:eastAsia="仿宋"/>
          <w:sz w:val="28"/>
          <w:szCs w:val="28"/>
        </w:rPr>
      </w:pPr>
      <w:r>
        <w:rPr>
          <w:rFonts w:hint="eastAsia" w:ascii="仿宋" w:hAnsi="仿宋" w:eastAsia="仿宋"/>
          <w:sz w:val="28"/>
          <w:szCs w:val="28"/>
        </w:rPr>
        <w:t>注：“住宿安排特别要求”是指要求住单人间，或指定与某人同住一间房等情形。常规情况下，会务组会优先安排同一单位同性别的参会人同住一间房，其次会安排不同单位同性别的的参会人同住一间房。要求住单人间的参会人需承担一半房费。</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1161"/>
    <w:multiLevelType w:val="multilevel"/>
    <w:tmpl w:val="0B45116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E041072"/>
    <w:multiLevelType w:val="multilevel"/>
    <w:tmpl w:val="2E0410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4F56272"/>
    <w:multiLevelType w:val="multilevel"/>
    <w:tmpl w:val="34F562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DE459D6"/>
    <w:multiLevelType w:val="multilevel"/>
    <w:tmpl w:val="4DE459D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FDD4801"/>
    <w:multiLevelType w:val="multilevel"/>
    <w:tmpl w:val="6FDD48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294579F"/>
    <w:multiLevelType w:val="multilevel"/>
    <w:tmpl w:val="7294579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8657C6F"/>
    <w:multiLevelType w:val="multilevel"/>
    <w:tmpl w:val="78657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45"/>
    <w:rsid w:val="0004086C"/>
    <w:rsid w:val="0005772D"/>
    <w:rsid w:val="00066FED"/>
    <w:rsid w:val="00080245"/>
    <w:rsid w:val="00080C0F"/>
    <w:rsid w:val="000A21B9"/>
    <w:rsid w:val="000B4146"/>
    <w:rsid w:val="0010644B"/>
    <w:rsid w:val="00115DA8"/>
    <w:rsid w:val="00161297"/>
    <w:rsid w:val="00184B76"/>
    <w:rsid w:val="001E2BBE"/>
    <w:rsid w:val="002201E1"/>
    <w:rsid w:val="00240A07"/>
    <w:rsid w:val="00251AE8"/>
    <w:rsid w:val="00282217"/>
    <w:rsid w:val="002862B0"/>
    <w:rsid w:val="00297D12"/>
    <w:rsid w:val="002E320D"/>
    <w:rsid w:val="00310FCC"/>
    <w:rsid w:val="00342830"/>
    <w:rsid w:val="003707C1"/>
    <w:rsid w:val="00395610"/>
    <w:rsid w:val="003A6F8F"/>
    <w:rsid w:val="003C2479"/>
    <w:rsid w:val="003F13DC"/>
    <w:rsid w:val="003F235F"/>
    <w:rsid w:val="00415F20"/>
    <w:rsid w:val="0041680B"/>
    <w:rsid w:val="004526CE"/>
    <w:rsid w:val="00463004"/>
    <w:rsid w:val="004776FB"/>
    <w:rsid w:val="00483CC0"/>
    <w:rsid w:val="004907A7"/>
    <w:rsid w:val="004A2843"/>
    <w:rsid w:val="004C6545"/>
    <w:rsid w:val="004D6B0E"/>
    <w:rsid w:val="005057AE"/>
    <w:rsid w:val="00585278"/>
    <w:rsid w:val="005901DF"/>
    <w:rsid w:val="005B16DA"/>
    <w:rsid w:val="005D3C55"/>
    <w:rsid w:val="005D7458"/>
    <w:rsid w:val="005D7C66"/>
    <w:rsid w:val="005E3CEF"/>
    <w:rsid w:val="00673BBE"/>
    <w:rsid w:val="006B198B"/>
    <w:rsid w:val="007142E1"/>
    <w:rsid w:val="00747127"/>
    <w:rsid w:val="00767D7E"/>
    <w:rsid w:val="007B77C0"/>
    <w:rsid w:val="007E53E2"/>
    <w:rsid w:val="007F17AA"/>
    <w:rsid w:val="008043DF"/>
    <w:rsid w:val="0082174C"/>
    <w:rsid w:val="00850A89"/>
    <w:rsid w:val="00854E85"/>
    <w:rsid w:val="00873742"/>
    <w:rsid w:val="008A5799"/>
    <w:rsid w:val="008D7ACF"/>
    <w:rsid w:val="008F030D"/>
    <w:rsid w:val="009033AD"/>
    <w:rsid w:val="009131DB"/>
    <w:rsid w:val="009629D5"/>
    <w:rsid w:val="009B3AAC"/>
    <w:rsid w:val="009E4C14"/>
    <w:rsid w:val="009E6F70"/>
    <w:rsid w:val="00A530B5"/>
    <w:rsid w:val="00A6369B"/>
    <w:rsid w:val="00A7779C"/>
    <w:rsid w:val="00AD57D4"/>
    <w:rsid w:val="00AF51F1"/>
    <w:rsid w:val="00B04D3D"/>
    <w:rsid w:val="00B477E8"/>
    <w:rsid w:val="00B531EF"/>
    <w:rsid w:val="00B72194"/>
    <w:rsid w:val="00B767AC"/>
    <w:rsid w:val="00B865AE"/>
    <w:rsid w:val="00BA76E6"/>
    <w:rsid w:val="00C10056"/>
    <w:rsid w:val="00C3720D"/>
    <w:rsid w:val="00C5214B"/>
    <w:rsid w:val="00C56398"/>
    <w:rsid w:val="00C766A2"/>
    <w:rsid w:val="00CB0BEF"/>
    <w:rsid w:val="00CC158D"/>
    <w:rsid w:val="00D23E46"/>
    <w:rsid w:val="00D63B58"/>
    <w:rsid w:val="00D65B43"/>
    <w:rsid w:val="00DA5164"/>
    <w:rsid w:val="00DB0CC5"/>
    <w:rsid w:val="00DE153E"/>
    <w:rsid w:val="00DF3A1E"/>
    <w:rsid w:val="00DF5E2C"/>
    <w:rsid w:val="00E20FD1"/>
    <w:rsid w:val="00E3720D"/>
    <w:rsid w:val="00E805D1"/>
    <w:rsid w:val="00E82F50"/>
    <w:rsid w:val="00E9149B"/>
    <w:rsid w:val="00E971CD"/>
    <w:rsid w:val="00ED6BCE"/>
    <w:rsid w:val="00EF1134"/>
    <w:rsid w:val="00F3130D"/>
    <w:rsid w:val="00F75FAB"/>
    <w:rsid w:val="00F76CC6"/>
    <w:rsid w:val="00F828C1"/>
    <w:rsid w:val="00FC5B96"/>
    <w:rsid w:val="00FE15DD"/>
    <w:rsid w:val="00FE6B4C"/>
    <w:rsid w:val="0CD46BDA"/>
    <w:rsid w:val="0DB760DE"/>
    <w:rsid w:val="1EDF5DC0"/>
    <w:rsid w:val="30285CFC"/>
    <w:rsid w:val="32F50A33"/>
    <w:rsid w:val="382307EE"/>
    <w:rsid w:val="469A1E9C"/>
    <w:rsid w:val="68D07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uiPriority w:val="99"/>
    <w:rPr>
      <w:sz w:val="18"/>
      <w:szCs w:val="18"/>
    </w:rPr>
  </w:style>
  <w:style w:type="character" w:customStyle="1" w:styleId="10">
    <w:name w:val="页脚 字符"/>
    <w:basedOn w:val="5"/>
    <w:link w:val="3"/>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Mention"/>
    <w:basedOn w:val="5"/>
    <w:unhideWhenUsed/>
    <w:uiPriority w:val="99"/>
    <w:rPr>
      <w:color w:val="2B579A"/>
      <w:shd w:val="clear" w:color="auto" w:fill="E6E6E6"/>
    </w:rPr>
  </w:style>
  <w:style w:type="character" w:customStyle="1" w:styleId="13">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336</Words>
  <Characters>1916</Characters>
  <Lines>15</Lines>
  <Paragraphs>4</Paragraphs>
  <ScaleCrop>false</ScaleCrop>
  <LinksUpToDate>false</LinksUpToDate>
  <CharactersWithSpaces>2248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2017-05-17T00:50:00Z</dcterms:created>
  <dc:creator>赵劲山</dc:creator>
  <cp:lastModifiedBy>Administrator</cp:lastModifiedBy>
  <cp:lastPrinted>2017-05-18T02:42:00Z</cp:lastPrinted>
  <dcterms:modified xsi:type="dcterms:W3CDTF">2017-05-18T07:03:21Z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